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hd w:val="clear" w:color="auto" w:fill="FFFFFF"/>
        <w:spacing w:before="0" w:beforeAutospacing="0" w:after="75" w:afterAutospacing="0" w:line="345" w:lineRule="atLeast"/>
        <w:ind w:left="0" w:right="0" w:firstLine="0"/>
        <w:jc w:val="center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I can 协力营共生舞蹈秀暨“梦想支点”启动仪式</w:t>
      </w: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300" w:lineRule="auto"/>
        <w:ind w:right="0"/>
        <w:jc w:val="center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志愿者招募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报名表</w:t>
      </w:r>
    </w:p>
    <w:tbl>
      <w:tblPr>
        <w:tblpPr w:leftFromText="180" w:rightFromText="180" w:vertAnchor="text" w:horzAnchor="page" w:tblpX="1957" w:tblpY="364"/>
        <w:tblOverlap w:val="never"/>
        <w:tblW w:w="8233" w:type="dxa"/>
        <w:tblInd w:w="-10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30"/>
        <w:gridCol w:w="840"/>
        <w:gridCol w:w="120"/>
        <w:gridCol w:w="906"/>
        <w:gridCol w:w="894"/>
        <w:gridCol w:w="840"/>
        <w:gridCol w:w="659"/>
        <w:gridCol w:w="14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职业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单位/学校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可选分组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签到组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接待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机动组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义卖组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tabs>
                <w:tab w:val="left" w:pos="518"/>
                <w:tab w:val="center" w:pos="1552"/>
              </w:tabs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灯光音响组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tabs>
                <w:tab w:val="left" w:pos="518"/>
                <w:tab w:val="center" w:pos="1552"/>
              </w:tabs>
              <w:spacing w:before="0" w:beforeAutospacing="0" w:after="75" w:afterAutospacing="0" w:line="345" w:lineRule="atLeast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摄影摄像组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请选择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（打√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，可多选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个人简介、特长</w:t>
            </w:r>
          </w:p>
        </w:tc>
        <w:tc>
          <w:tcPr>
            <w:tcW w:w="6688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是否有过志愿服务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/社团活动工作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经历（如有请详写）</w:t>
            </w:r>
          </w:p>
        </w:tc>
        <w:tc>
          <w:tcPr>
            <w:tcW w:w="6688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exac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对本次活动有哪些期待与建议</w:t>
            </w:r>
          </w:p>
        </w:tc>
        <w:tc>
          <w:tcPr>
            <w:tcW w:w="6688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75" w:afterAutospacing="0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30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widowControl/>
        <w:numPr>
          <w:numId w:val="0"/>
        </w:numPr>
        <w:shd w:val="clear" w:color="auto" w:fill="FFFFFF"/>
        <w:wordWrap/>
        <w:adjustRightInd/>
        <w:snapToGrid/>
        <w:spacing w:before="0" w:beforeAutospacing="0" w:after="0" w:afterAutospacing="0" w:line="30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备注：后期分组可能会根据实际情况相应调整。请填写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 xml:space="preserve">报名表，并注明邮件标题“8.16活动志愿者申请+姓名”发送至邮箱：zhangzhichao@chinadolls.org.cn  联系人：张先生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2014-08-05T04:44:21Z</dcterms:modified>
  <dc:title>8月16日活动志愿者招募报名表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