
<file path=[Content_Types].xml><?xml version="1.0" encoding="utf-8"?>
<Types xmlns="http://schemas.openxmlformats.org/package/2006/content-types">
  <Default Extension="png" ContentType="image/png"/>
  <Default Extension="bin" ContentType="application/vnd.ms-office.activeX"/>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activeX/activeX1.xml" ContentType="application/vnd.ms-office.activeX+xml"/>
  <Override PartName="/word/activeX/activeX2.xml" ContentType="application/vnd.ms-office.activeX+xml"/>
  <Override PartName="/word/activeX/activeX3.xml" ContentType="application/vnd.ms-office.activeX+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30B" w:rsidRPr="0045134E" w:rsidRDefault="00F0230B">
      <w:pPr>
        <w:adjustRightInd w:val="0"/>
        <w:snapToGrid w:val="0"/>
        <w:spacing w:line="360" w:lineRule="auto"/>
        <w:jc w:val="center"/>
        <w:rPr>
          <w:rFonts w:ascii="Times New Roman" w:eastAsia="仿宋"/>
          <w:b/>
          <w:bCs/>
          <w:kern w:val="0"/>
          <w:sz w:val="36"/>
          <w:szCs w:val="36"/>
        </w:rPr>
      </w:pPr>
    </w:p>
    <w:p w:rsidR="00F0230B" w:rsidRPr="0045134E" w:rsidRDefault="00F0230B">
      <w:pPr>
        <w:adjustRightInd w:val="0"/>
        <w:snapToGrid w:val="0"/>
        <w:spacing w:line="360" w:lineRule="auto"/>
        <w:jc w:val="center"/>
        <w:rPr>
          <w:rFonts w:ascii="Times New Roman" w:eastAsia="仿宋"/>
          <w:b/>
          <w:bCs/>
          <w:kern w:val="0"/>
          <w:sz w:val="36"/>
          <w:szCs w:val="36"/>
        </w:rPr>
      </w:pPr>
    </w:p>
    <w:p w:rsidR="00F0230B" w:rsidRPr="0045134E" w:rsidRDefault="00F0230B">
      <w:pPr>
        <w:adjustRightInd w:val="0"/>
        <w:snapToGrid w:val="0"/>
        <w:spacing w:line="360" w:lineRule="auto"/>
        <w:jc w:val="center"/>
        <w:rPr>
          <w:rFonts w:ascii="Times New Roman" w:eastAsia="仿宋"/>
          <w:b/>
          <w:bCs/>
          <w:kern w:val="0"/>
          <w:sz w:val="36"/>
          <w:szCs w:val="36"/>
        </w:rPr>
      </w:pPr>
    </w:p>
    <w:p w:rsidR="00F0230B" w:rsidRPr="0045134E" w:rsidRDefault="0045134E">
      <w:pPr>
        <w:adjustRightInd w:val="0"/>
        <w:snapToGrid w:val="0"/>
        <w:spacing w:line="360" w:lineRule="auto"/>
        <w:jc w:val="center"/>
        <w:rPr>
          <w:rFonts w:ascii="Times New Roman" w:eastAsia="仿宋"/>
          <w:b/>
          <w:bCs/>
          <w:kern w:val="0"/>
          <w:sz w:val="32"/>
          <w:szCs w:val="36"/>
        </w:rPr>
      </w:pPr>
      <w:r w:rsidRPr="0045134E">
        <w:rPr>
          <w:rFonts w:ascii="Times New Roman" w:eastAsia="仿宋"/>
          <w:b/>
          <w:bCs/>
          <w:kern w:val="0"/>
          <w:sz w:val="32"/>
          <w:szCs w:val="36"/>
        </w:rPr>
        <w:t>北京瓷娃娃罕见病关爱中心</w:t>
      </w:r>
    </w:p>
    <w:p w:rsidR="00F0230B" w:rsidRPr="0045134E" w:rsidRDefault="0045134E">
      <w:pPr>
        <w:adjustRightInd w:val="0"/>
        <w:snapToGrid w:val="0"/>
        <w:spacing w:line="360" w:lineRule="auto"/>
        <w:jc w:val="center"/>
        <w:rPr>
          <w:b/>
          <w:sz w:val="36"/>
          <w:szCs w:val="36"/>
        </w:rPr>
      </w:pPr>
      <w:r w:rsidRPr="0045134E">
        <w:rPr>
          <w:rFonts w:ascii="Times New Roman" w:eastAsia="仿宋"/>
          <w:b/>
          <w:bCs/>
          <w:kern w:val="0"/>
          <w:sz w:val="32"/>
          <w:szCs w:val="36"/>
        </w:rPr>
        <w:t xml:space="preserve"> 202</w:t>
      </w:r>
      <w:r w:rsidRPr="0045134E">
        <w:rPr>
          <w:rFonts w:ascii="Times New Roman" w:eastAsia="仿宋" w:hint="eastAsia"/>
          <w:b/>
          <w:bCs/>
          <w:kern w:val="0"/>
          <w:sz w:val="32"/>
          <w:szCs w:val="36"/>
        </w:rPr>
        <w:t>1</w:t>
      </w:r>
      <w:r w:rsidRPr="0045134E">
        <w:rPr>
          <w:rFonts w:ascii="Times New Roman" w:eastAsia="仿宋"/>
          <w:b/>
          <w:bCs/>
          <w:kern w:val="0"/>
          <w:sz w:val="32"/>
          <w:szCs w:val="36"/>
        </w:rPr>
        <w:t>年度审计报告</w:t>
      </w:r>
    </w:p>
    <w:p w:rsidR="00F0230B" w:rsidRPr="0045134E" w:rsidRDefault="00F0230B">
      <w:pPr>
        <w:adjustRightInd w:val="0"/>
        <w:snapToGrid w:val="0"/>
        <w:spacing w:line="360" w:lineRule="auto"/>
        <w:ind w:firstLineChars="200" w:firstLine="482"/>
        <w:jc w:val="center"/>
        <w:rPr>
          <w:rFonts w:ascii="Times New Roman" w:eastAsia="仿宋"/>
          <w:b/>
          <w:bCs/>
          <w:kern w:val="0"/>
          <w:sz w:val="24"/>
          <w:szCs w:val="24"/>
        </w:rPr>
      </w:pPr>
    </w:p>
    <w:p w:rsidR="00F0230B" w:rsidRPr="0045134E" w:rsidRDefault="0045134E">
      <w:pPr>
        <w:adjustRightInd w:val="0"/>
        <w:snapToGrid w:val="0"/>
        <w:spacing w:line="360" w:lineRule="auto"/>
        <w:jc w:val="center"/>
        <w:rPr>
          <w:rFonts w:ascii="Times New Roman" w:eastAsia="仿宋"/>
          <w:b/>
          <w:bCs/>
          <w:kern w:val="0"/>
          <w:szCs w:val="28"/>
        </w:rPr>
      </w:pPr>
      <w:r w:rsidRPr="0045134E">
        <w:rPr>
          <w:rFonts w:ascii="Times New Roman" w:eastAsia="仿宋"/>
          <w:b/>
          <w:bCs/>
          <w:kern w:val="0"/>
          <w:szCs w:val="28"/>
        </w:rPr>
        <w:t>目</w:t>
      </w:r>
      <w:r w:rsidRPr="0045134E">
        <w:rPr>
          <w:rFonts w:ascii="Times New Roman" w:eastAsia="仿宋"/>
          <w:b/>
          <w:bCs/>
          <w:kern w:val="0"/>
          <w:szCs w:val="28"/>
        </w:rPr>
        <w:t xml:space="preserve">    </w:t>
      </w:r>
      <w:r w:rsidRPr="0045134E">
        <w:rPr>
          <w:rFonts w:ascii="Times New Roman" w:eastAsia="仿宋"/>
          <w:b/>
          <w:bCs/>
          <w:kern w:val="0"/>
          <w:szCs w:val="28"/>
        </w:rPr>
        <w:t>录</w:t>
      </w:r>
    </w:p>
    <w:p w:rsidR="00F0230B" w:rsidRPr="0045134E" w:rsidRDefault="00F0230B">
      <w:pPr>
        <w:adjustRightInd w:val="0"/>
        <w:snapToGrid w:val="0"/>
        <w:spacing w:line="360" w:lineRule="auto"/>
        <w:ind w:firstLineChars="200" w:firstLine="420"/>
        <w:rPr>
          <w:rFonts w:ascii="Times New Roman" w:eastAsia="仿宋"/>
          <w:kern w:val="0"/>
          <w:sz w:val="21"/>
          <w:szCs w:val="21"/>
        </w:rPr>
      </w:pP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一、审计意见</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二、形成审计意见的基础</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三、管理层的责任</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四、注册会计师的责任</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五、基本情况</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六、审计情况</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七、审计中发现的问题及管理建议</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八、其他重要事项说明</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附件：</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1</w:t>
      </w:r>
      <w:r w:rsidRPr="0045134E">
        <w:rPr>
          <w:rFonts w:ascii="Times New Roman" w:eastAsia="仿宋"/>
          <w:bCs/>
          <w:sz w:val="24"/>
          <w:szCs w:val="24"/>
        </w:rPr>
        <w:t>、</w:t>
      </w:r>
      <w:r w:rsidRPr="0045134E">
        <w:rPr>
          <w:rFonts w:ascii="Times New Roman" w:eastAsia="仿宋"/>
          <w:bCs/>
          <w:sz w:val="24"/>
          <w:szCs w:val="24"/>
        </w:rPr>
        <w:t>202</w:t>
      </w:r>
      <w:r w:rsidRPr="0045134E">
        <w:rPr>
          <w:rFonts w:ascii="Times New Roman" w:eastAsia="仿宋" w:hint="eastAsia"/>
          <w:bCs/>
          <w:sz w:val="24"/>
          <w:szCs w:val="24"/>
        </w:rPr>
        <w:t>1</w:t>
      </w:r>
      <w:r w:rsidRPr="0045134E">
        <w:rPr>
          <w:rFonts w:ascii="Times New Roman" w:eastAsia="仿宋"/>
          <w:bCs/>
          <w:sz w:val="24"/>
          <w:szCs w:val="24"/>
        </w:rPr>
        <w:t>年</w:t>
      </w:r>
      <w:r w:rsidRPr="0045134E">
        <w:rPr>
          <w:rFonts w:ascii="Times New Roman" w:eastAsia="仿宋"/>
          <w:bCs/>
          <w:sz w:val="24"/>
          <w:szCs w:val="24"/>
        </w:rPr>
        <w:t>12</w:t>
      </w:r>
      <w:r w:rsidRPr="0045134E">
        <w:rPr>
          <w:rFonts w:ascii="Times New Roman" w:eastAsia="仿宋"/>
          <w:bCs/>
          <w:sz w:val="24"/>
          <w:szCs w:val="24"/>
        </w:rPr>
        <w:t>月</w:t>
      </w:r>
      <w:r w:rsidRPr="0045134E">
        <w:rPr>
          <w:rFonts w:ascii="Times New Roman" w:eastAsia="仿宋"/>
          <w:bCs/>
          <w:sz w:val="24"/>
          <w:szCs w:val="24"/>
        </w:rPr>
        <w:t>31</w:t>
      </w:r>
      <w:r w:rsidRPr="0045134E">
        <w:rPr>
          <w:rFonts w:ascii="Times New Roman" w:eastAsia="仿宋"/>
          <w:bCs/>
          <w:sz w:val="24"/>
          <w:szCs w:val="24"/>
        </w:rPr>
        <w:t>日资产负债表</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2</w:t>
      </w:r>
      <w:r w:rsidRPr="0045134E">
        <w:rPr>
          <w:rFonts w:ascii="Times New Roman" w:eastAsia="仿宋"/>
          <w:bCs/>
          <w:sz w:val="24"/>
          <w:szCs w:val="24"/>
        </w:rPr>
        <w:t>、</w:t>
      </w:r>
      <w:r w:rsidRPr="0045134E">
        <w:rPr>
          <w:rFonts w:ascii="Times New Roman" w:eastAsia="仿宋"/>
          <w:bCs/>
          <w:sz w:val="24"/>
          <w:szCs w:val="24"/>
        </w:rPr>
        <w:t>202</w:t>
      </w:r>
      <w:r w:rsidRPr="0045134E">
        <w:rPr>
          <w:rFonts w:ascii="Times New Roman" w:eastAsia="仿宋" w:hint="eastAsia"/>
          <w:bCs/>
          <w:sz w:val="24"/>
          <w:szCs w:val="24"/>
        </w:rPr>
        <w:t>1</w:t>
      </w:r>
      <w:r w:rsidRPr="0045134E">
        <w:rPr>
          <w:rFonts w:ascii="Times New Roman" w:eastAsia="仿宋"/>
          <w:bCs/>
          <w:sz w:val="24"/>
          <w:szCs w:val="24"/>
        </w:rPr>
        <w:t>年度业务活动表</w:t>
      </w:r>
    </w:p>
    <w:p w:rsidR="00F0230B" w:rsidRPr="0045134E" w:rsidRDefault="0045134E">
      <w:pPr>
        <w:spacing w:line="360" w:lineRule="auto"/>
        <w:ind w:firstLineChars="600" w:firstLine="1440"/>
        <w:rPr>
          <w:rFonts w:ascii="Times New Roman" w:eastAsia="仿宋"/>
          <w:bCs/>
          <w:sz w:val="24"/>
          <w:szCs w:val="24"/>
        </w:rPr>
      </w:pPr>
      <w:r w:rsidRPr="0045134E">
        <w:rPr>
          <w:rFonts w:ascii="Times New Roman" w:eastAsia="仿宋"/>
          <w:bCs/>
          <w:sz w:val="24"/>
          <w:szCs w:val="24"/>
        </w:rPr>
        <w:t>3</w:t>
      </w:r>
      <w:r w:rsidRPr="0045134E">
        <w:rPr>
          <w:rFonts w:ascii="Times New Roman" w:eastAsia="仿宋"/>
          <w:bCs/>
          <w:sz w:val="24"/>
          <w:szCs w:val="24"/>
        </w:rPr>
        <w:t>、</w:t>
      </w:r>
      <w:r w:rsidRPr="0045134E">
        <w:rPr>
          <w:rFonts w:ascii="Times New Roman" w:eastAsia="仿宋"/>
          <w:bCs/>
          <w:sz w:val="24"/>
          <w:szCs w:val="24"/>
        </w:rPr>
        <w:t>202</w:t>
      </w:r>
      <w:r w:rsidRPr="0045134E">
        <w:rPr>
          <w:rFonts w:ascii="Times New Roman" w:eastAsia="仿宋" w:hint="eastAsia"/>
          <w:bCs/>
          <w:sz w:val="24"/>
          <w:szCs w:val="24"/>
        </w:rPr>
        <w:t>1</w:t>
      </w:r>
      <w:r w:rsidRPr="0045134E">
        <w:rPr>
          <w:rFonts w:ascii="Times New Roman" w:eastAsia="仿宋"/>
          <w:bCs/>
          <w:sz w:val="24"/>
          <w:szCs w:val="24"/>
        </w:rPr>
        <w:t>年度现金流量表</w:t>
      </w:r>
    </w:p>
    <w:p w:rsidR="00F0230B" w:rsidRPr="0045134E" w:rsidRDefault="0045134E">
      <w:pPr>
        <w:spacing w:line="360" w:lineRule="auto"/>
        <w:ind w:firstLineChars="600" w:firstLine="1440"/>
        <w:rPr>
          <w:bCs/>
          <w:szCs w:val="24"/>
        </w:rPr>
      </w:pPr>
      <w:r w:rsidRPr="0045134E">
        <w:rPr>
          <w:rFonts w:ascii="Times New Roman" w:eastAsia="仿宋"/>
          <w:bCs/>
          <w:sz w:val="24"/>
          <w:szCs w:val="24"/>
        </w:rPr>
        <w:t>4</w:t>
      </w:r>
      <w:r w:rsidRPr="0045134E">
        <w:rPr>
          <w:rFonts w:ascii="Times New Roman" w:eastAsia="仿宋"/>
          <w:bCs/>
          <w:sz w:val="24"/>
          <w:szCs w:val="24"/>
        </w:rPr>
        <w:t>、截止</w:t>
      </w:r>
      <w:r w:rsidRPr="0045134E">
        <w:rPr>
          <w:rFonts w:ascii="Times New Roman" w:eastAsia="仿宋"/>
          <w:bCs/>
          <w:sz w:val="24"/>
          <w:szCs w:val="24"/>
        </w:rPr>
        <w:t>202</w:t>
      </w:r>
      <w:r w:rsidRPr="0045134E">
        <w:rPr>
          <w:rFonts w:ascii="Times New Roman" w:eastAsia="仿宋" w:hint="eastAsia"/>
          <w:bCs/>
          <w:sz w:val="24"/>
          <w:szCs w:val="24"/>
        </w:rPr>
        <w:t>1</w:t>
      </w:r>
      <w:r w:rsidRPr="0045134E">
        <w:rPr>
          <w:rFonts w:ascii="Times New Roman" w:eastAsia="仿宋"/>
          <w:bCs/>
          <w:sz w:val="24"/>
          <w:szCs w:val="24"/>
        </w:rPr>
        <w:t>年</w:t>
      </w:r>
      <w:r w:rsidRPr="0045134E">
        <w:rPr>
          <w:rFonts w:ascii="Times New Roman" w:eastAsia="仿宋"/>
          <w:bCs/>
          <w:sz w:val="24"/>
          <w:szCs w:val="24"/>
        </w:rPr>
        <w:t>12</w:t>
      </w:r>
      <w:r w:rsidRPr="0045134E">
        <w:rPr>
          <w:rFonts w:ascii="Times New Roman" w:eastAsia="仿宋"/>
          <w:bCs/>
          <w:sz w:val="24"/>
          <w:szCs w:val="24"/>
        </w:rPr>
        <w:t>月</w:t>
      </w:r>
      <w:r w:rsidRPr="0045134E">
        <w:rPr>
          <w:rFonts w:ascii="Times New Roman" w:eastAsia="仿宋"/>
          <w:bCs/>
          <w:sz w:val="24"/>
          <w:szCs w:val="24"/>
        </w:rPr>
        <w:t>31</w:t>
      </w:r>
      <w:r w:rsidRPr="0045134E">
        <w:rPr>
          <w:rFonts w:ascii="Times New Roman" w:eastAsia="仿宋"/>
          <w:bCs/>
          <w:sz w:val="24"/>
          <w:szCs w:val="24"/>
        </w:rPr>
        <w:t>日银行对账单</w:t>
      </w:r>
    </w:p>
    <w:p w:rsidR="00F0230B" w:rsidRPr="0045134E" w:rsidRDefault="0045134E">
      <w:pPr>
        <w:adjustRightInd w:val="0"/>
        <w:snapToGrid w:val="0"/>
        <w:spacing w:line="360" w:lineRule="auto"/>
        <w:ind w:firstLineChars="600" w:firstLine="1440"/>
        <w:rPr>
          <w:rFonts w:ascii="Times New Roman" w:eastAsia="仿宋"/>
          <w:kern w:val="0"/>
          <w:sz w:val="24"/>
          <w:szCs w:val="21"/>
        </w:rPr>
      </w:pPr>
      <w:r w:rsidRPr="0045134E">
        <w:rPr>
          <w:rFonts w:ascii="Times New Roman" w:eastAsia="仿宋" w:hint="eastAsia"/>
          <w:kern w:val="0"/>
          <w:sz w:val="24"/>
          <w:szCs w:val="21"/>
        </w:rPr>
        <w:t>5</w:t>
      </w:r>
      <w:r w:rsidRPr="0045134E">
        <w:rPr>
          <w:rFonts w:ascii="Times New Roman" w:eastAsia="仿宋" w:hint="eastAsia"/>
          <w:kern w:val="0"/>
          <w:sz w:val="24"/>
          <w:szCs w:val="21"/>
        </w:rPr>
        <w:t>、</w:t>
      </w:r>
      <w:r w:rsidRPr="0045134E">
        <w:rPr>
          <w:rFonts w:ascii="Times New Roman" w:eastAsia="仿宋"/>
          <w:kern w:val="0"/>
          <w:sz w:val="24"/>
          <w:szCs w:val="21"/>
        </w:rPr>
        <w:t>北京中廉会计师事务所营业执照副本复印件</w:t>
      </w:r>
    </w:p>
    <w:p w:rsidR="00F0230B" w:rsidRPr="0045134E" w:rsidRDefault="0045134E">
      <w:pPr>
        <w:adjustRightInd w:val="0"/>
        <w:snapToGrid w:val="0"/>
        <w:spacing w:line="360" w:lineRule="auto"/>
        <w:ind w:firstLineChars="600" w:firstLine="1440"/>
        <w:rPr>
          <w:rFonts w:ascii="Times New Roman" w:eastAsia="仿宋"/>
          <w:kern w:val="0"/>
          <w:sz w:val="24"/>
          <w:szCs w:val="21"/>
        </w:rPr>
      </w:pPr>
      <w:r w:rsidRPr="0045134E">
        <w:rPr>
          <w:rFonts w:ascii="Times New Roman" w:eastAsia="仿宋" w:hint="eastAsia"/>
          <w:kern w:val="0"/>
          <w:sz w:val="24"/>
          <w:szCs w:val="21"/>
        </w:rPr>
        <w:t>6</w:t>
      </w:r>
      <w:r w:rsidRPr="0045134E">
        <w:rPr>
          <w:rFonts w:ascii="Times New Roman" w:eastAsia="仿宋" w:hint="eastAsia"/>
          <w:kern w:val="0"/>
          <w:sz w:val="24"/>
          <w:szCs w:val="21"/>
        </w:rPr>
        <w:t>、</w:t>
      </w:r>
      <w:r w:rsidRPr="0045134E">
        <w:rPr>
          <w:rFonts w:ascii="Times New Roman" w:eastAsia="仿宋"/>
          <w:kern w:val="0"/>
          <w:sz w:val="24"/>
          <w:szCs w:val="21"/>
        </w:rPr>
        <w:t>北京中廉会计师事务所执业资格证书复印件</w:t>
      </w:r>
    </w:p>
    <w:p w:rsidR="00F0230B" w:rsidRPr="0045134E" w:rsidRDefault="00F0230B">
      <w:pPr>
        <w:spacing w:line="360" w:lineRule="auto"/>
        <w:jc w:val="center"/>
        <w:rPr>
          <w:rFonts w:ascii="Times New Roman" w:eastAsia="仿宋"/>
          <w:b/>
          <w:bCs/>
          <w:spacing w:val="10"/>
          <w:sz w:val="24"/>
          <w:szCs w:val="21"/>
        </w:rPr>
      </w:pPr>
    </w:p>
    <w:p w:rsidR="00F0230B" w:rsidRPr="0045134E" w:rsidRDefault="00F0230B">
      <w:pPr>
        <w:spacing w:line="360" w:lineRule="auto"/>
        <w:jc w:val="center"/>
        <w:rPr>
          <w:rFonts w:ascii="Times New Roman" w:eastAsia="仿宋"/>
          <w:b/>
          <w:bCs/>
          <w:spacing w:val="10"/>
          <w:sz w:val="24"/>
          <w:szCs w:val="21"/>
        </w:rPr>
      </w:pPr>
    </w:p>
    <w:p w:rsidR="00F0230B" w:rsidRPr="0045134E" w:rsidRDefault="00F0230B">
      <w:pPr>
        <w:spacing w:line="360" w:lineRule="auto"/>
        <w:jc w:val="center"/>
        <w:rPr>
          <w:rFonts w:ascii="Times New Roman" w:eastAsia="仿宋"/>
          <w:b/>
          <w:bCs/>
          <w:spacing w:val="10"/>
          <w:sz w:val="24"/>
          <w:szCs w:val="21"/>
        </w:rPr>
      </w:pPr>
    </w:p>
    <w:p w:rsidR="00F0230B" w:rsidRPr="0045134E" w:rsidRDefault="0045134E">
      <w:pPr>
        <w:adjustRightInd w:val="0"/>
        <w:snapToGrid w:val="0"/>
        <w:spacing w:line="360" w:lineRule="auto"/>
        <w:ind w:leftChars="400" w:left="1120" w:firstLineChars="200" w:firstLine="420"/>
        <w:rPr>
          <w:rFonts w:ascii="Times New Roman" w:eastAsia="仿宋"/>
          <w:kern w:val="0"/>
          <w:sz w:val="21"/>
          <w:szCs w:val="21"/>
        </w:rPr>
      </w:pPr>
      <w:r w:rsidRPr="0045134E">
        <w:rPr>
          <w:rFonts w:ascii="Times New Roman" w:eastAsia="仿宋"/>
          <w:kern w:val="0"/>
          <w:sz w:val="21"/>
          <w:szCs w:val="21"/>
        </w:rPr>
        <w:t>委托单位：北京</w:t>
      </w:r>
      <w:r w:rsidRPr="0045134E">
        <w:rPr>
          <w:rFonts w:ascii="Times New Roman" w:eastAsia="仿宋" w:hint="eastAsia"/>
          <w:kern w:val="0"/>
          <w:sz w:val="21"/>
          <w:szCs w:val="21"/>
        </w:rPr>
        <w:t>瓷娃娃罕见病关爱中心</w:t>
      </w:r>
      <w:r w:rsidRPr="0045134E">
        <w:rPr>
          <w:rFonts w:ascii="Times New Roman" w:eastAsia="仿宋"/>
          <w:kern w:val="0"/>
          <w:sz w:val="21"/>
          <w:szCs w:val="21"/>
        </w:rPr>
        <w:t xml:space="preserve"> </w:t>
      </w:r>
    </w:p>
    <w:p w:rsidR="00F0230B" w:rsidRPr="0045134E" w:rsidRDefault="0045134E">
      <w:pPr>
        <w:adjustRightInd w:val="0"/>
        <w:snapToGrid w:val="0"/>
        <w:spacing w:line="360" w:lineRule="auto"/>
        <w:ind w:leftChars="400" w:left="1120" w:firstLineChars="200" w:firstLine="420"/>
        <w:rPr>
          <w:rFonts w:ascii="Times New Roman" w:eastAsia="仿宋"/>
          <w:kern w:val="0"/>
          <w:sz w:val="21"/>
          <w:szCs w:val="21"/>
        </w:rPr>
      </w:pPr>
      <w:r w:rsidRPr="0045134E">
        <w:rPr>
          <w:rFonts w:ascii="Times New Roman" w:eastAsia="仿宋"/>
          <w:kern w:val="0"/>
          <w:sz w:val="21"/>
          <w:szCs w:val="21"/>
        </w:rPr>
        <w:t>审计单位：北京中廉会计师事务所（普通合伙）</w:t>
      </w:r>
    </w:p>
    <w:p w:rsidR="00F0230B" w:rsidRPr="0045134E" w:rsidRDefault="00F0230B">
      <w:pPr>
        <w:adjustRightInd w:val="0"/>
        <w:snapToGrid w:val="0"/>
        <w:spacing w:line="360" w:lineRule="auto"/>
        <w:ind w:leftChars="400" w:left="1120" w:firstLineChars="200" w:firstLine="420"/>
        <w:rPr>
          <w:rFonts w:ascii="Times New Roman" w:eastAsia="仿宋"/>
          <w:kern w:val="0"/>
          <w:sz w:val="21"/>
          <w:szCs w:val="21"/>
        </w:rPr>
      </w:pPr>
    </w:p>
    <w:p w:rsidR="00F0230B" w:rsidRPr="0045134E" w:rsidRDefault="0045134E">
      <w:pPr>
        <w:adjustRightInd w:val="0"/>
        <w:snapToGrid w:val="0"/>
        <w:spacing w:line="360" w:lineRule="auto"/>
        <w:rPr>
          <w:rFonts w:ascii="Times New Roman" w:eastAsia="仿宋"/>
          <w:kern w:val="0"/>
          <w:sz w:val="21"/>
          <w:szCs w:val="21"/>
        </w:rPr>
      </w:pPr>
      <w:r w:rsidRPr="0045134E">
        <w:rPr>
          <w:noProof/>
        </w:rPr>
        <w:lastRenderedPageBreak/>
        <w:drawing>
          <wp:inline distT="0" distB="0" distL="114300" distR="114300" wp14:anchorId="71B00A04" wp14:editId="097D3A9C">
            <wp:extent cx="5268595" cy="7188200"/>
            <wp:effectExtent l="0" t="0" r="8255" b="1270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icPr>
                  <pic:blipFill>
                    <a:blip r:embed="rId10"/>
                    <a:stretch>
                      <a:fillRect/>
                    </a:stretch>
                  </pic:blipFill>
                  <pic:spPr>
                    <a:xfrm>
                      <a:off x="0" y="0"/>
                      <a:ext cx="5268595" cy="7188200"/>
                    </a:xfrm>
                    <a:prstGeom prst="rect">
                      <a:avLst/>
                    </a:prstGeom>
                    <a:noFill/>
                    <a:ln>
                      <a:noFill/>
                    </a:ln>
                  </pic:spPr>
                </pic:pic>
              </a:graphicData>
            </a:graphic>
          </wp:inline>
        </w:drawing>
      </w:r>
    </w:p>
    <w:p w:rsidR="00F0230B" w:rsidRPr="0045134E" w:rsidRDefault="00F0230B">
      <w:pPr>
        <w:adjustRightInd w:val="0"/>
        <w:snapToGrid w:val="0"/>
        <w:spacing w:line="360" w:lineRule="auto"/>
        <w:rPr>
          <w:rFonts w:ascii="Times New Roman" w:eastAsia="仿宋"/>
          <w:kern w:val="0"/>
          <w:sz w:val="21"/>
          <w:szCs w:val="21"/>
        </w:rPr>
        <w:sectPr w:rsidR="00F0230B" w:rsidRPr="0045134E">
          <w:footerReference w:type="even" r:id="rId11"/>
          <w:footerReference w:type="default" r:id="rId12"/>
          <w:pgSz w:w="11906" w:h="16838"/>
          <w:pgMar w:top="1440" w:right="1803" w:bottom="1440" w:left="1803" w:header="851" w:footer="851" w:gutter="0"/>
          <w:cols w:space="425"/>
          <w:titlePg/>
          <w:docGrid w:linePitch="381"/>
        </w:sectPr>
      </w:pPr>
    </w:p>
    <w:p w:rsidR="00F0230B" w:rsidRPr="0045134E" w:rsidRDefault="00F0230B">
      <w:pPr>
        <w:spacing w:beforeLines="50" w:before="120" w:afterLines="50" w:after="120"/>
        <w:jc w:val="center"/>
        <w:rPr>
          <w:rFonts w:ascii="Times New Roman" w:eastAsia="仿宋"/>
          <w:b/>
          <w:bCs/>
          <w:spacing w:val="10"/>
          <w:sz w:val="36"/>
          <w:szCs w:val="36"/>
        </w:rPr>
      </w:pPr>
    </w:p>
    <w:p w:rsidR="00F0230B" w:rsidRPr="0045134E" w:rsidRDefault="0045134E">
      <w:pPr>
        <w:spacing w:line="500" w:lineRule="atLeast"/>
        <w:jc w:val="center"/>
        <w:rPr>
          <w:rFonts w:ascii="Times New Roman" w:eastAsia="仿宋"/>
          <w:sz w:val="36"/>
          <w:szCs w:val="36"/>
        </w:rPr>
      </w:pPr>
      <w:r w:rsidRPr="0045134E">
        <w:rPr>
          <w:rFonts w:ascii="仿宋" w:eastAsia="仿宋" w:hAnsi="仿宋" w:cs="仿宋" w:hint="eastAsia"/>
          <w:b/>
          <w:bCs/>
          <w:sz w:val="36"/>
          <w:szCs w:val="36"/>
          <w:lang w:bidi="ar"/>
        </w:rPr>
        <w:t>审</w:t>
      </w:r>
      <w:r w:rsidRPr="0045134E">
        <w:rPr>
          <w:rFonts w:ascii="Times New Roman" w:eastAsia="仿宋"/>
          <w:b/>
          <w:bCs/>
          <w:sz w:val="36"/>
          <w:szCs w:val="36"/>
          <w:lang w:bidi="ar"/>
        </w:rPr>
        <w:t xml:space="preserve">  </w:t>
      </w:r>
      <w:r w:rsidRPr="0045134E">
        <w:rPr>
          <w:rFonts w:ascii="Times New Roman" w:eastAsia="仿宋"/>
          <w:b/>
          <w:bCs/>
          <w:sz w:val="36"/>
          <w:szCs w:val="36"/>
          <w:lang w:bidi="ar"/>
        </w:rPr>
        <w:t>计</w:t>
      </w:r>
      <w:r w:rsidRPr="0045134E">
        <w:rPr>
          <w:rFonts w:ascii="Times New Roman" w:eastAsia="仿宋"/>
          <w:b/>
          <w:bCs/>
          <w:sz w:val="36"/>
          <w:szCs w:val="36"/>
          <w:lang w:bidi="ar"/>
        </w:rPr>
        <w:t xml:space="preserve">  </w:t>
      </w:r>
      <w:r w:rsidRPr="0045134E">
        <w:rPr>
          <w:rFonts w:ascii="Times New Roman" w:eastAsia="仿宋"/>
          <w:b/>
          <w:bCs/>
          <w:sz w:val="36"/>
          <w:szCs w:val="36"/>
          <w:lang w:bidi="ar"/>
        </w:rPr>
        <w:t>报</w:t>
      </w:r>
      <w:r w:rsidRPr="0045134E">
        <w:rPr>
          <w:rFonts w:ascii="Times New Roman" w:eastAsia="仿宋"/>
          <w:b/>
          <w:bCs/>
          <w:sz w:val="36"/>
          <w:szCs w:val="36"/>
          <w:lang w:bidi="ar"/>
        </w:rPr>
        <w:t xml:space="preserve">  </w:t>
      </w:r>
      <w:r w:rsidRPr="0045134E">
        <w:rPr>
          <w:rFonts w:ascii="Times New Roman" w:eastAsia="仿宋"/>
          <w:b/>
          <w:bCs/>
          <w:sz w:val="36"/>
          <w:szCs w:val="36"/>
          <w:lang w:bidi="ar"/>
        </w:rPr>
        <w:t>告</w:t>
      </w:r>
    </w:p>
    <w:p w:rsidR="00F0230B" w:rsidRPr="0045134E" w:rsidRDefault="0045134E">
      <w:pPr>
        <w:spacing w:line="360" w:lineRule="auto"/>
        <w:ind w:firstLineChars="1600" w:firstLine="3840"/>
        <w:jc w:val="right"/>
        <w:rPr>
          <w:rFonts w:ascii="Times New Roman"/>
          <w:sz w:val="24"/>
          <w:szCs w:val="24"/>
          <w:shd w:val="clear" w:color="auto" w:fill="FFFFFF"/>
        </w:rPr>
      </w:pPr>
      <w:r w:rsidRPr="0045134E">
        <w:rPr>
          <w:rFonts w:ascii="Times New Roman"/>
          <w:sz w:val="24"/>
          <w:szCs w:val="24"/>
          <w:shd w:val="clear" w:color="auto" w:fill="FFFFFF"/>
          <w:lang w:bidi="ar"/>
        </w:rPr>
        <w:t xml:space="preserve"> </w:t>
      </w:r>
    </w:p>
    <w:p w:rsidR="00F0230B" w:rsidRPr="0045134E" w:rsidRDefault="0045134E">
      <w:pPr>
        <w:spacing w:line="500" w:lineRule="atLeast"/>
        <w:ind w:right="240" w:firstLineChars="1600" w:firstLine="3373"/>
        <w:jc w:val="right"/>
        <w:rPr>
          <w:rFonts w:ascii="Times New Roman" w:eastAsia="仿宋"/>
          <w:b/>
          <w:bCs/>
          <w:sz w:val="21"/>
          <w:szCs w:val="21"/>
        </w:rPr>
      </w:pPr>
      <w:proofErr w:type="gramStart"/>
      <w:r w:rsidRPr="0045134E">
        <w:rPr>
          <w:rFonts w:ascii="仿宋" w:eastAsia="仿宋" w:hAnsi="仿宋" w:cs="仿宋" w:hint="eastAsia"/>
          <w:b/>
          <w:bCs/>
          <w:sz w:val="21"/>
          <w:szCs w:val="21"/>
          <w:lang w:bidi="ar"/>
        </w:rPr>
        <w:t>中廉审字</w:t>
      </w:r>
      <w:proofErr w:type="gramEnd"/>
      <w:r w:rsidRPr="0045134E">
        <w:rPr>
          <w:rFonts w:ascii="仿宋" w:eastAsia="仿宋" w:hAnsi="仿宋" w:cs="仿宋" w:hint="eastAsia"/>
          <w:b/>
          <w:bCs/>
          <w:sz w:val="21"/>
          <w:szCs w:val="21"/>
          <w:lang w:bidi="ar"/>
        </w:rPr>
        <w:t>[2022]</w:t>
      </w:r>
      <w:r w:rsidRPr="0045134E">
        <w:rPr>
          <w:rFonts w:ascii="仿宋" w:eastAsia="仿宋" w:hAnsi="仿宋" w:cs="仿宋" w:hint="eastAsia"/>
          <w:b/>
          <w:bCs/>
          <w:sz w:val="21"/>
          <w:szCs w:val="21"/>
          <w:lang w:bidi="ar"/>
        </w:rPr>
        <w:t>第</w:t>
      </w:r>
      <w:r w:rsidRPr="0045134E">
        <w:rPr>
          <w:rFonts w:ascii="Times New Roman" w:eastAsia="仿宋" w:hint="eastAsia"/>
          <w:b/>
          <w:bCs/>
          <w:sz w:val="21"/>
          <w:szCs w:val="21"/>
          <w:lang w:bidi="ar"/>
        </w:rPr>
        <w:t>099</w:t>
      </w:r>
      <w:r w:rsidRPr="0045134E">
        <w:rPr>
          <w:rFonts w:ascii="仿宋" w:eastAsia="仿宋" w:hAnsi="仿宋" w:cs="仿宋" w:hint="eastAsia"/>
          <w:b/>
          <w:bCs/>
          <w:sz w:val="21"/>
          <w:szCs w:val="21"/>
          <w:lang w:bidi="ar"/>
        </w:rPr>
        <w:t>号</w:t>
      </w:r>
    </w:p>
    <w:p w:rsidR="00F0230B" w:rsidRPr="0045134E" w:rsidRDefault="0045134E">
      <w:pPr>
        <w:spacing w:line="500" w:lineRule="atLeast"/>
        <w:ind w:right="240" w:firstLineChars="1600" w:firstLine="3840"/>
        <w:jc w:val="right"/>
        <w:rPr>
          <w:rFonts w:ascii="Times New Roman"/>
          <w:bCs/>
          <w:sz w:val="24"/>
          <w:szCs w:val="24"/>
        </w:rPr>
      </w:pPr>
      <w:r w:rsidRPr="0045134E">
        <w:rPr>
          <w:rFonts w:ascii="Times New Roman"/>
          <w:bCs/>
          <w:sz w:val="24"/>
          <w:szCs w:val="24"/>
          <w:lang w:bidi="ar"/>
        </w:rPr>
        <w:t xml:space="preserve"> </w:t>
      </w:r>
    </w:p>
    <w:p w:rsidR="00F0230B" w:rsidRPr="0045134E" w:rsidRDefault="0045134E">
      <w:pPr>
        <w:spacing w:beforeLines="50" w:before="120" w:afterLines="50" w:after="120" w:line="360" w:lineRule="auto"/>
        <w:ind w:firstLine="200"/>
        <w:rPr>
          <w:rFonts w:ascii="Times New Roman" w:eastAsia="仿宋"/>
          <w:b/>
          <w:bCs/>
          <w:sz w:val="24"/>
          <w:szCs w:val="24"/>
        </w:rPr>
      </w:pPr>
      <w:r w:rsidRPr="0045134E">
        <w:rPr>
          <w:rFonts w:ascii="仿宋" w:eastAsia="仿宋" w:hAnsi="仿宋" w:cs="仿宋" w:hint="eastAsia"/>
          <w:b/>
          <w:bCs/>
          <w:sz w:val="24"/>
          <w:szCs w:val="24"/>
          <w:lang w:bidi="ar"/>
        </w:rPr>
        <w:t>北京瓷娃娃罕见病关爱中心：</w:t>
      </w:r>
    </w:p>
    <w:p w:rsidR="00F0230B" w:rsidRPr="0045134E" w:rsidRDefault="0045134E">
      <w:pPr>
        <w:pStyle w:val="1"/>
        <w:widowControl/>
        <w:ind w:firstLine="482"/>
        <w:rPr>
          <w:rFonts w:eastAsia="仿宋"/>
          <w:sz w:val="24"/>
          <w:szCs w:val="24"/>
        </w:rPr>
      </w:pPr>
      <w:r w:rsidRPr="0045134E">
        <w:rPr>
          <w:rFonts w:ascii="仿宋" w:eastAsia="仿宋" w:hAnsi="仿宋" w:cs="仿宋" w:hint="eastAsia"/>
          <w:sz w:val="24"/>
          <w:szCs w:val="24"/>
        </w:rPr>
        <w:t>一、审计意见</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我们审计了北京瓷娃娃罕见病关爱中心（以下简称</w:t>
      </w:r>
      <w:r w:rsidRPr="0045134E">
        <w:rPr>
          <w:rFonts w:ascii="Times New Roman" w:eastAsia="仿宋"/>
          <w:sz w:val="24"/>
          <w:szCs w:val="24"/>
          <w:lang w:bidi="ar"/>
        </w:rPr>
        <w:t>“</w:t>
      </w:r>
      <w:r w:rsidRPr="0045134E">
        <w:rPr>
          <w:rFonts w:ascii="仿宋" w:eastAsia="仿宋" w:hAnsi="仿宋" w:cs="仿宋" w:hint="eastAsia"/>
          <w:sz w:val="24"/>
          <w:szCs w:val="24"/>
          <w:lang w:bidi="ar"/>
        </w:rPr>
        <w:t>贵单位</w:t>
      </w:r>
      <w:r w:rsidRPr="0045134E">
        <w:rPr>
          <w:rFonts w:ascii="Times New Roman" w:eastAsia="仿宋"/>
          <w:sz w:val="24"/>
          <w:szCs w:val="24"/>
          <w:lang w:bidi="ar"/>
        </w:rPr>
        <w:t>”</w:t>
      </w:r>
      <w:r w:rsidRPr="0045134E">
        <w:rPr>
          <w:rFonts w:ascii="仿宋" w:eastAsia="仿宋" w:hAnsi="仿宋" w:cs="仿宋" w:hint="eastAsia"/>
          <w:sz w:val="24"/>
          <w:szCs w:val="24"/>
          <w:lang w:bidi="ar"/>
        </w:rPr>
        <w:t>）的财务报表，包括</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日的资产负债表，</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年度的业务活动表和现金流量表以及相关资料。</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我们认为，后附的财务报表在所有重大方面按照《民间非营利组织会计制度》的规定编制，公允反映了贵单位</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日的财务状况以及</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年度的经营成果和现金流量。</w:t>
      </w:r>
    </w:p>
    <w:p w:rsidR="00F0230B" w:rsidRPr="0045134E" w:rsidRDefault="0045134E">
      <w:pPr>
        <w:pStyle w:val="1"/>
        <w:widowControl/>
        <w:ind w:firstLine="482"/>
        <w:rPr>
          <w:sz w:val="24"/>
          <w:szCs w:val="24"/>
        </w:rPr>
      </w:pPr>
      <w:r w:rsidRPr="0045134E">
        <w:rPr>
          <w:rFonts w:ascii="仿宋" w:eastAsia="仿宋" w:hAnsi="仿宋" w:cs="仿宋" w:hint="eastAsia"/>
          <w:sz w:val="24"/>
          <w:szCs w:val="24"/>
        </w:rPr>
        <w:t>二、形成审计意见的基础</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我们按照中国注册会计师审计准则的规定执行了审计工作。审计报告的</w:t>
      </w:r>
      <w:r w:rsidRPr="0045134E">
        <w:rPr>
          <w:rFonts w:ascii="Times New Roman" w:eastAsia="仿宋"/>
          <w:sz w:val="24"/>
          <w:szCs w:val="24"/>
          <w:lang w:bidi="ar"/>
        </w:rPr>
        <w:t>“</w:t>
      </w:r>
      <w:r w:rsidRPr="0045134E">
        <w:rPr>
          <w:rFonts w:ascii="仿宋" w:eastAsia="仿宋" w:hAnsi="仿宋" w:cs="仿宋" w:hint="eastAsia"/>
          <w:sz w:val="24"/>
          <w:szCs w:val="24"/>
          <w:lang w:bidi="ar"/>
        </w:rPr>
        <w:t>注册会计师对财务报表审计的责任</w:t>
      </w:r>
      <w:r w:rsidRPr="0045134E">
        <w:rPr>
          <w:rFonts w:ascii="Times New Roman" w:eastAsia="仿宋"/>
          <w:sz w:val="24"/>
          <w:szCs w:val="24"/>
          <w:lang w:bidi="ar"/>
        </w:rPr>
        <w:t>”</w:t>
      </w:r>
      <w:r w:rsidRPr="0045134E">
        <w:rPr>
          <w:rFonts w:ascii="仿宋" w:eastAsia="仿宋" w:hAnsi="仿宋" w:cs="仿宋" w:hint="eastAsia"/>
          <w:sz w:val="24"/>
          <w:szCs w:val="24"/>
          <w:lang w:bidi="ar"/>
        </w:rPr>
        <w:t>部分进一步阐述了我们在这些准则下的责任。按照中国注册会计师职业道德守则，我们独立于贵单位，并履行了职业道德方面的其他责任。我们相信，我们获取的审计证据是充分、适当的，为发表审计意见提供了基础。</w:t>
      </w:r>
    </w:p>
    <w:p w:rsidR="00F0230B" w:rsidRPr="0045134E" w:rsidRDefault="0045134E">
      <w:pPr>
        <w:pStyle w:val="1"/>
        <w:widowControl/>
        <w:ind w:firstLine="482"/>
        <w:rPr>
          <w:rFonts w:eastAsia="仿宋"/>
          <w:sz w:val="24"/>
          <w:szCs w:val="24"/>
        </w:rPr>
      </w:pPr>
      <w:r w:rsidRPr="0045134E">
        <w:rPr>
          <w:rFonts w:ascii="仿宋" w:eastAsia="仿宋" w:hAnsi="仿宋" w:cs="仿宋" w:hint="eastAsia"/>
          <w:sz w:val="24"/>
          <w:szCs w:val="24"/>
        </w:rPr>
        <w:t>三、管理层的责任</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贵单位管理层（以下简称</w:t>
      </w:r>
      <w:r w:rsidRPr="0045134E">
        <w:rPr>
          <w:rFonts w:ascii="Times New Roman" w:eastAsia="仿宋"/>
          <w:sz w:val="24"/>
          <w:szCs w:val="24"/>
          <w:lang w:bidi="ar"/>
        </w:rPr>
        <w:t>“</w:t>
      </w:r>
      <w:r w:rsidRPr="0045134E">
        <w:rPr>
          <w:rFonts w:ascii="仿宋" w:eastAsia="仿宋" w:hAnsi="仿宋" w:cs="仿宋" w:hint="eastAsia"/>
          <w:sz w:val="24"/>
          <w:szCs w:val="24"/>
          <w:lang w:bidi="ar"/>
        </w:rPr>
        <w:t>管理层</w:t>
      </w:r>
      <w:r w:rsidRPr="0045134E">
        <w:rPr>
          <w:rFonts w:ascii="Times New Roman" w:eastAsia="仿宋"/>
          <w:sz w:val="24"/>
          <w:szCs w:val="24"/>
          <w:lang w:bidi="ar"/>
        </w:rPr>
        <w:t>”</w:t>
      </w:r>
      <w:r w:rsidRPr="0045134E">
        <w:rPr>
          <w:rFonts w:ascii="仿宋" w:eastAsia="仿宋" w:hAnsi="仿宋" w:cs="仿宋" w:hint="eastAsia"/>
          <w:sz w:val="24"/>
          <w:szCs w:val="24"/>
          <w:lang w:bidi="ar"/>
        </w:rPr>
        <w:t>）的责任是按照《民间非营利组织会计制度》的规定编制财务报表，使其实现公允反映，并设计、执行和维护必要的内部控制，以使财务报表不存在由于舞弊或错误导致的重大错报。编制财务报表时，</w:t>
      </w:r>
      <w:r w:rsidRPr="0045134E">
        <w:rPr>
          <w:rFonts w:ascii="仿宋" w:eastAsia="仿宋" w:hAnsi="仿宋" w:cs="仿宋" w:hint="eastAsia"/>
          <w:sz w:val="24"/>
          <w:szCs w:val="24"/>
          <w:lang w:bidi="ar"/>
        </w:rPr>
        <w:lastRenderedPageBreak/>
        <w:t>管理</w:t>
      </w:r>
      <w:proofErr w:type="gramStart"/>
      <w:r w:rsidRPr="0045134E">
        <w:rPr>
          <w:rFonts w:ascii="仿宋" w:eastAsia="仿宋" w:hAnsi="仿宋" w:cs="仿宋" w:hint="eastAsia"/>
          <w:sz w:val="24"/>
          <w:szCs w:val="24"/>
          <w:lang w:bidi="ar"/>
        </w:rPr>
        <w:t>层负责</w:t>
      </w:r>
      <w:proofErr w:type="gramEnd"/>
      <w:r w:rsidRPr="0045134E">
        <w:rPr>
          <w:rFonts w:ascii="仿宋" w:eastAsia="仿宋" w:hAnsi="仿宋" w:cs="仿宋" w:hint="eastAsia"/>
          <w:sz w:val="24"/>
          <w:szCs w:val="24"/>
          <w:lang w:bidi="ar"/>
        </w:rPr>
        <w:t>评估贵单位的持续经营能力，披露与持续经营相关的事项（如适用），并运用持续经营假设，</w:t>
      </w:r>
      <w:r w:rsidRPr="0045134E">
        <w:rPr>
          <w:rFonts w:ascii="仿宋" w:eastAsia="仿宋" w:hAnsi="仿宋" w:cs="仿宋" w:hint="eastAsia"/>
          <w:sz w:val="24"/>
          <w:szCs w:val="24"/>
          <w:lang w:bidi="ar"/>
        </w:rPr>
        <w:t>除非管理</w:t>
      </w:r>
      <w:proofErr w:type="gramStart"/>
      <w:r w:rsidRPr="0045134E">
        <w:rPr>
          <w:rFonts w:ascii="仿宋" w:eastAsia="仿宋" w:hAnsi="仿宋" w:cs="仿宋" w:hint="eastAsia"/>
          <w:sz w:val="24"/>
          <w:szCs w:val="24"/>
          <w:lang w:bidi="ar"/>
        </w:rPr>
        <w:t>层计划</w:t>
      </w:r>
      <w:proofErr w:type="gramEnd"/>
      <w:r w:rsidRPr="0045134E">
        <w:rPr>
          <w:rFonts w:ascii="仿宋" w:eastAsia="仿宋" w:hAnsi="仿宋" w:cs="仿宋" w:hint="eastAsia"/>
          <w:sz w:val="24"/>
          <w:szCs w:val="24"/>
          <w:lang w:bidi="ar"/>
        </w:rPr>
        <w:t>清算、终止运营或别无其他现实的选择。贵单位对所提供的与本年审计相关的资料负责，并保证资料真实、合法、完整。</w:t>
      </w:r>
    </w:p>
    <w:p w:rsidR="00F0230B" w:rsidRPr="0045134E" w:rsidRDefault="0045134E">
      <w:pPr>
        <w:pStyle w:val="1"/>
        <w:widowControl/>
        <w:ind w:firstLine="482"/>
        <w:rPr>
          <w:rFonts w:eastAsia="仿宋"/>
          <w:sz w:val="24"/>
          <w:szCs w:val="24"/>
        </w:rPr>
      </w:pPr>
      <w:r w:rsidRPr="0045134E">
        <w:rPr>
          <w:rFonts w:ascii="仿宋" w:eastAsia="仿宋" w:hAnsi="仿宋" w:cs="仿宋" w:hint="eastAsia"/>
          <w:sz w:val="24"/>
          <w:szCs w:val="24"/>
        </w:rPr>
        <w:t>四、注册会计师的责任</w:t>
      </w:r>
      <w:r w:rsidRPr="0045134E">
        <w:rPr>
          <w:rFonts w:eastAsia="仿宋"/>
          <w:sz w:val="24"/>
          <w:szCs w:val="24"/>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我们的目标是按照审计准则的要求，对贵单位财务报表及相关资料进行审计，出具审计报告。报告贵单位财务状况及遵守北京市民政局年检工作的要求及国家有关法律、法规、财经制度情况。我们按照中国注册会计师审计准则的规定执行了审计工作。</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现将审计情况报告如下：</w:t>
      </w:r>
    </w:p>
    <w:p w:rsidR="00F0230B" w:rsidRPr="0045134E" w:rsidRDefault="0045134E">
      <w:pPr>
        <w:pStyle w:val="1"/>
        <w:widowControl/>
        <w:ind w:firstLine="482"/>
        <w:rPr>
          <w:rFonts w:eastAsia="仿宋"/>
          <w:sz w:val="24"/>
          <w:szCs w:val="24"/>
        </w:rPr>
      </w:pPr>
      <w:r w:rsidRPr="0045134E">
        <w:rPr>
          <w:rFonts w:ascii="仿宋" w:eastAsia="仿宋" w:hAnsi="仿宋" w:cs="仿宋" w:hint="eastAsia"/>
          <w:sz w:val="24"/>
          <w:szCs w:val="24"/>
        </w:rPr>
        <w:t>五、基本情况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北京瓷娃娃罕见病关爱中心成立于</w:t>
      </w:r>
      <w:r w:rsidRPr="0045134E">
        <w:rPr>
          <w:rFonts w:ascii="Times New Roman" w:eastAsia="仿宋"/>
          <w:sz w:val="24"/>
          <w:szCs w:val="24"/>
          <w:lang w:bidi="ar"/>
        </w:rPr>
        <w:t>2011</w:t>
      </w:r>
      <w:r w:rsidRPr="0045134E">
        <w:rPr>
          <w:rFonts w:ascii="仿宋" w:eastAsia="仿宋" w:hAnsi="仿宋" w:cs="仿宋" w:hint="eastAsia"/>
          <w:sz w:val="24"/>
          <w:szCs w:val="24"/>
          <w:lang w:bidi="ar"/>
        </w:rPr>
        <w:t>年</w:t>
      </w:r>
      <w:r w:rsidRPr="0045134E">
        <w:rPr>
          <w:rFonts w:ascii="Times New Roman" w:eastAsia="仿宋"/>
          <w:sz w:val="24"/>
          <w:szCs w:val="24"/>
          <w:lang w:bidi="ar"/>
        </w:rPr>
        <w:t>03</w:t>
      </w:r>
      <w:r w:rsidRPr="0045134E">
        <w:rPr>
          <w:rFonts w:ascii="仿宋" w:eastAsia="仿宋" w:hAnsi="仿宋" w:cs="仿宋" w:hint="eastAsia"/>
          <w:sz w:val="24"/>
          <w:szCs w:val="24"/>
          <w:lang w:bidi="ar"/>
        </w:rPr>
        <w:t>月</w:t>
      </w:r>
      <w:r w:rsidRPr="0045134E">
        <w:rPr>
          <w:rFonts w:ascii="Times New Roman" w:eastAsia="仿宋"/>
          <w:sz w:val="24"/>
          <w:szCs w:val="24"/>
          <w:lang w:bidi="ar"/>
        </w:rPr>
        <w:t>29</w:t>
      </w:r>
      <w:r w:rsidRPr="0045134E">
        <w:rPr>
          <w:rFonts w:ascii="仿宋" w:eastAsia="仿宋" w:hAnsi="仿宋" w:cs="仿宋" w:hint="eastAsia"/>
          <w:sz w:val="24"/>
          <w:szCs w:val="24"/>
          <w:lang w:bidi="ar"/>
        </w:rPr>
        <w:t>日；</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日换发了北京市民政局《民办非企业单位（法人）登记证书》，统一社会信用代码</w:t>
      </w:r>
      <w:r w:rsidRPr="0045134E">
        <w:rPr>
          <w:rFonts w:ascii="Times New Roman" w:eastAsia="仿宋"/>
          <w:sz w:val="24"/>
          <w:szCs w:val="24"/>
          <w:lang w:bidi="ar"/>
        </w:rPr>
        <w:t>52110000560407095A</w:t>
      </w:r>
      <w:r w:rsidRPr="0045134E">
        <w:rPr>
          <w:rFonts w:ascii="仿宋" w:eastAsia="仿宋" w:hAnsi="仿宋" w:cs="仿宋" w:hint="eastAsia"/>
          <w:sz w:val="24"/>
          <w:szCs w:val="24"/>
          <w:lang w:bidi="ar"/>
        </w:rPr>
        <w:t>。登记证书有效期限为</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日至</w:t>
      </w:r>
      <w:r w:rsidRPr="0045134E">
        <w:rPr>
          <w:rFonts w:ascii="Times New Roman" w:eastAsia="仿宋"/>
          <w:sz w:val="24"/>
          <w:szCs w:val="24"/>
          <w:lang w:bidi="ar"/>
        </w:rPr>
        <w:t>2022</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30</w:t>
      </w:r>
      <w:r w:rsidRPr="0045134E">
        <w:rPr>
          <w:rFonts w:ascii="仿宋" w:eastAsia="仿宋" w:hAnsi="仿宋" w:cs="仿宋" w:hint="eastAsia"/>
          <w:sz w:val="24"/>
          <w:szCs w:val="24"/>
          <w:lang w:bidi="ar"/>
        </w:rPr>
        <w:t>日。</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2020</w:t>
      </w:r>
      <w:r w:rsidRPr="0045134E">
        <w:rPr>
          <w:rFonts w:ascii="仿宋" w:eastAsia="仿宋" w:hAnsi="仿宋" w:cs="仿宋" w:hint="eastAsia"/>
          <w:sz w:val="24"/>
          <w:szCs w:val="24"/>
          <w:lang w:bidi="ar"/>
        </w:rPr>
        <w:t>年度贵单位年检结论为合格。</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（一）法定代表人：李</w:t>
      </w:r>
      <w:r w:rsidRPr="0045134E">
        <w:rPr>
          <w:rFonts w:ascii="仿宋" w:eastAsia="仿宋" w:hAnsi="仿宋" w:cs="仿宋" w:hint="eastAsia"/>
          <w:bCs/>
          <w:sz w:val="24"/>
          <w:szCs w:val="24"/>
          <w:lang w:bidi="ar"/>
        </w:rPr>
        <w:t>健</w:t>
      </w:r>
      <w:r w:rsidRPr="0045134E">
        <w:rPr>
          <w:rFonts w:ascii="仿宋" w:eastAsia="仿宋" w:hAnsi="仿宋" w:cs="仿宋" w:hint="eastAsia"/>
          <w:bCs/>
          <w:sz w:val="24"/>
          <w:szCs w:val="24"/>
          <w:lang w:bidi="ar"/>
        </w:rPr>
        <w:t>。</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（二）开办资金：叁万元整。</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（三）业务范围：开展罕见病患者及其家庭在教育、医疗、心理关怀、就业方面的救助活动；开展罕见病知识宣传教育等活动；组织医学专家、学者、病人等开展罕见疾病健康咨询服务。</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（四）住所：北京市西城区太平街</w:t>
      </w:r>
      <w:r w:rsidRPr="0045134E">
        <w:rPr>
          <w:rFonts w:ascii="Times New Roman" w:eastAsia="仿宋"/>
          <w:bCs/>
          <w:sz w:val="24"/>
          <w:szCs w:val="24"/>
          <w:lang w:bidi="ar"/>
        </w:rPr>
        <w:t>6</w:t>
      </w:r>
      <w:r w:rsidRPr="0045134E">
        <w:rPr>
          <w:rFonts w:ascii="仿宋" w:eastAsia="仿宋" w:hAnsi="仿宋" w:cs="仿宋" w:hint="eastAsia"/>
          <w:bCs/>
          <w:sz w:val="24"/>
          <w:szCs w:val="24"/>
          <w:lang w:bidi="ar"/>
        </w:rPr>
        <w:t>号</w:t>
      </w:r>
      <w:r w:rsidRPr="0045134E">
        <w:rPr>
          <w:rFonts w:ascii="Times New Roman" w:eastAsia="仿宋"/>
          <w:bCs/>
          <w:sz w:val="24"/>
          <w:szCs w:val="24"/>
          <w:lang w:bidi="ar"/>
        </w:rPr>
        <w:t>5</w:t>
      </w:r>
      <w:r w:rsidRPr="0045134E">
        <w:rPr>
          <w:rFonts w:ascii="仿宋" w:eastAsia="仿宋" w:hAnsi="仿宋" w:cs="仿宋" w:hint="eastAsia"/>
          <w:bCs/>
          <w:sz w:val="24"/>
          <w:szCs w:val="24"/>
          <w:lang w:bidi="ar"/>
        </w:rPr>
        <w:t>层</w:t>
      </w:r>
      <w:r w:rsidRPr="0045134E">
        <w:rPr>
          <w:rFonts w:ascii="Times New Roman" w:eastAsia="仿宋"/>
          <w:bCs/>
          <w:sz w:val="24"/>
          <w:szCs w:val="24"/>
          <w:lang w:bidi="ar"/>
        </w:rPr>
        <w:t>D-612</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（五）业务主管单位：北京市民</w:t>
      </w:r>
      <w:r w:rsidRPr="0045134E">
        <w:rPr>
          <w:rFonts w:ascii="仿宋" w:eastAsia="仿宋" w:hAnsi="仿宋" w:cs="仿宋" w:hint="eastAsia"/>
          <w:bCs/>
          <w:sz w:val="24"/>
          <w:szCs w:val="24"/>
          <w:lang w:bidi="ar"/>
        </w:rPr>
        <w:t>政局。</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（六）举办者：王爽、</w:t>
      </w:r>
      <w:r w:rsidRPr="0045134E">
        <w:rPr>
          <w:rFonts w:ascii="仿宋" w:eastAsia="仿宋" w:hAnsi="仿宋" w:cs="仿宋" w:hint="eastAsia"/>
          <w:bCs/>
          <w:sz w:val="24"/>
          <w:szCs w:val="24"/>
          <w:lang w:bidi="ar"/>
        </w:rPr>
        <w:t>黄如方</w:t>
      </w:r>
      <w:r w:rsidRPr="0045134E">
        <w:rPr>
          <w:rFonts w:ascii="仿宋" w:eastAsia="仿宋" w:hAnsi="仿宋" w:cs="仿宋" w:hint="eastAsia"/>
          <w:bCs/>
          <w:sz w:val="24"/>
          <w:szCs w:val="24"/>
          <w:lang w:bidi="ar"/>
        </w:rPr>
        <w:t>。</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（七）出资者及出资比例：开办资金</w:t>
      </w:r>
      <w:r w:rsidRPr="0045134E">
        <w:rPr>
          <w:rFonts w:ascii="Times New Roman" w:eastAsia="仿宋"/>
          <w:bCs/>
          <w:sz w:val="24"/>
          <w:szCs w:val="24"/>
          <w:lang w:bidi="ar"/>
        </w:rPr>
        <w:t>3</w:t>
      </w:r>
      <w:r w:rsidRPr="0045134E">
        <w:rPr>
          <w:rFonts w:ascii="仿宋" w:eastAsia="仿宋" w:hAnsi="仿宋" w:cs="仿宋" w:hint="eastAsia"/>
          <w:bCs/>
          <w:sz w:val="24"/>
          <w:szCs w:val="24"/>
          <w:lang w:bidi="ar"/>
        </w:rPr>
        <w:t>万元，北京瓷娃娃文化中心以货币出资</w:t>
      </w:r>
      <w:r w:rsidRPr="0045134E">
        <w:rPr>
          <w:rFonts w:ascii="Times New Roman" w:eastAsia="仿宋"/>
          <w:bCs/>
          <w:sz w:val="24"/>
          <w:szCs w:val="24"/>
          <w:lang w:bidi="ar"/>
        </w:rPr>
        <w:t>3</w:t>
      </w:r>
      <w:r w:rsidRPr="0045134E">
        <w:rPr>
          <w:rFonts w:ascii="仿宋" w:eastAsia="仿宋" w:hAnsi="仿宋" w:cs="仿宋" w:hint="eastAsia"/>
          <w:bCs/>
          <w:sz w:val="24"/>
          <w:szCs w:val="24"/>
          <w:lang w:bidi="ar"/>
        </w:rPr>
        <w:t>万元，占开办资金的</w:t>
      </w:r>
      <w:r w:rsidRPr="0045134E">
        <w:rPr>
          <w:rFonts w:ascii="Times New Roman" w:eastAsia="仿宋"/>
          <w:bCs/>
          <w:sz w:val="24"/>
          <w:szCs w:val="24"/>
          <w:lang w:bidi="ar"/>
        </w:rPr>
        <w:t>100.00%</w:t>
      </w:r>
      <w:r w:rsidRPr="0045134E">
        <w:rPr>
          <w:rFonts w:ascii="仿宋" w:eastAsia="仿宋" w:hAnsi="仿宋" w:cs="仿宋" w:hint="eastAsia"/>
          <w:bCs/>
          <w:sz w:val="24"/>
          <w:szCs w:val="24"/>
          <w:lang w:bidi="ar"/>
        </w:rPr>
        <w:t>；出资者已按时足额履行出资义务。</w:t>
      </w:r>
      <w:r w:rsidRPr="0045134E">
        <w:rPr>
          <w:rFonts w:ascii="Times New Roman" w:eastAsia="仿宋"/>
          <w:bCs/>
          <w:sz w:val="24"/>
          <w:szCs w:val="24"/>
          <w:lang w:bidi="ar"/>
        </w:rPr>
        <w:t xml:space="preserve">  </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（八）组织机构：实行理事会领导下的主任负责制。</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lastRenderedPageBreak/>
        <w:t>（九）理事会人员构成：理事会成员</w:t>
      </w:r>
      <w:r w:rsidRPr="0045134E">
        <w:rPr>
          <w:rFonts w:ascii="Times New Roman" w:eastAsia="仿宋"/>
          <w:bCs/>
          <w:sz w:val="24"/>
          <w:szCs w:val="24"/>
          <w:lang w:bidi="ar"/>
        </w:rPr>
        <w:t>3</w:t>
      </w:r>
      <w:r w:rsidRPr="0045134E">
        <w:rPr>
          <w:rFonts w:ascii="仿宋" w:eastAsia="仿宋" w:hAnsi="仿宋" w:cs="仿宋" w:hint="eastAsia"/>
          <w:bCs/>
          <w:sz w:val="24"/>
          <w:szCs w:val="24"/>
          <w:lang w:bidi="ar"/>
        </w:rPr>
        <w:t>人，监事成员</w:t>
      </w:r>
      <w:r w:rsidRPr="0045134E">
        <w:rPr>
          <w:rFonts w:ascii="Times New Roman" w:eastAsia="仿宋"/>
          <w:bCs/>
          <w:sz w:val="24"/>
          <w:szCs w:val="24"/>
          <w:lang w:bidi="ar"/>
        </w:rPr>
        <w:t>1</w:t>
      </w:r>
      <w:r w:rsidRPr="0045134E">
        <w:rPr>
          <w:rFonts w:ascii="仿宋" w:eastAsia="仿宋" w:hAnsi="仿宋" w:cs="仿宋" w:hint="eastAsia"/>
          <w:bCs/>
          <w:sz w:val="24"/>
          <w:szCs w:val="24"/>
          <w:lang w:bidi="ar"/>
        </w:rPr>
        <w:t>人。</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（十）内设机构：办公室、财务室。</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（十一）单位规模：</w:t>
      </w:r>
      <w:proofErr w:type="gramStart"/>
      <w:r w:rsidRPr="0045134E">
        <w:rPr>
          <w:rFonts w:ascii="仿宋" w:eastAsia="仿宋" w:hAnsi="仿宋" w:cs="仿宋" w:hint="eastAsia"/>
          <w:bCs/>
          <w:sz w:val="24"/>
          <w:szCs w:val="24"/>
          <w:lang w:bidi="ar"/>
        </w:rPr>
        <w:t>专职职工</w:t>
      </w:r>
      <w:proofErr w:type="gramEnd"/>
      <w:r w:rsidRPr="0045134E">
        <w:rPr>
          <w:rFonts w:ascii="Times New Roman" w:eastAsia="仿宋" w:hint="eastAsia"/>
          <w:bCs/>
          <w:sz w:val="24"/>
          <w:szCs w:val="24"/>
          <w:lang w:bidi="ar"/>
        </w:rPr>
        <w:t>4</w:t>
      </w:r>
      <w:r w:rsidRPr="0045134E">
        <w:rPr>
          <w:rFonts w:ascii="仿宋" w:eastAsia="仿宋" w:hAnsi="仿宋" w:cs="仿宋" w:hint="eastAsia"/>
          <w:bCs/>
          <w:sz w:val="24"/>
          <w:szCs w:val="24"/>
          <w:lang w:bidi="ar"/>
        </w:rPr>
        <w:t>人、兼职人员</w:t>
      </w:r>
      <w:r w:rsidRPr="0045134E">
        <w:rPr>
          <w:rFonts w:ascii="Times New Roman" w:eastAsia="仿宋"/>
          <w:bCs/>
          <w:sz w:val="24"/>
          <w:szCs w:val="24"/>
          <w:lang w:bidi="ar"/>
        </w:rPr>
        <w:t>2</w:t>
      </w:r>
      <w:r w:rsidRPr="0045134E">
        <w:rPr>
          <w:rFonts w:ascii="仿宋" w:eastAsia="仿宋" w:hAnsi="仿宋" w:cs="仿宋" w:hint="eastAsia"/>
          <w:bCs/>
          <w:sz w:val="24"/>
          <w:szCs w:val="24"/>
          <w:lang w:bidi="ar"/>
        </w:rPr>
        <w:t>人。</w:t>
      </w:r>
    </w:p>
    <w:p w:rsidR="00F0230B" w:rsidRPr="0045134E" w:rsidRDefault="0045134E">
      <w:pPr>
        <w:spacing w:line="360" w:lineRule="auto"/>
        <w:ind w:firstLineChars="200" w:firstLine="480"/>
      </w:pPr>
      <w:r w:rsidRPr="0045134E">
        <w:rPr>
          <w:rFonts w:ascii="仿宋" w:eastAsia="仿宋" w:hAnsi="仿宋" w:cs="仿宋" w:hint="eastAsia"/>
          <w:bCs/>
          <w:sz w:val="24"/>
          <w:szCs w:val="24"/>
          <w:lang w:bidi="ar"/>
        </w:rPr>
        <w:t>（十二）财务管理机构及财务人员：设置财务部，兼职财务人员</w:t>
      </w:r>
      <w:r w:rsidRPr="0045134E">
        <w:rPr>
          <w:rFonts w:ascii="Times New Roman" w:eastAsia="仿宋"/>
          <w:bCs/>
          <w:sz w:val="24"/>
          <w:szCs w:val="24"/>
          <w:lang w:bidi="ar"/>
        </w:rPr>
        <w:t>2</w:t>
      </w:r>
      <w:r w:rsidRPr="0045134E">
        <w:rPr>
          <w:rFonts w:ascii="仿宋" w:eastAsia="仿宋" w:hAnsi="仿宋" w:cs="仿宋" w:hint="eastAsia"/>
          <w:bCs/>
          <w:sz w:val="24"/>
          <w:szCs w:val="24"/>
          <w:lang w:bidi="ar"/>
        </w:rPr>
        <w:t>人，为会计和出纳。分别为会计：张娜（持有会计初级证书），出纳人员：张娟（持有会</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计中级证书）</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（十三）全部开户银行名称、账号以及账户：</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基本账户：中国工商银行股份有限公司北京长安支行</w:t>
      </w:r>
      <w:r w:rsidRPr="0045134E">
        <w:rPr>
          <w:rFonts w:ascii="Times New Roman" w:eastAsia="仿宋"/>
          <w:bCs/>
          <w:sz w:val="24"/>
          <w:szCs w:val="24"/>
          <w:lang w:bidi="ar"/>
        </w:rPr>
        <w:t xml:space="preserve">  </w:t>
      </w:r>
    </w:p>
    <w:p w:rsidR="00F0230B" w:rsidRPr="0045134E" w:rsidRDefault="0045134E">
      <w:pPr>
        <w:spacing w:line="360" w:lineRule="auto"/>
        <w:ind w:firstLineChars="200" w:firstLine="480"/>
        <w:rPr>
          <w:rFonts w:ascii="Times New Roman" w:eastAsia="仿宋"/>
          <w:bCs/>
          <w:sz w:val="24"/>
          <w:szCs w:val="24"/>
        </w:rPr>
      </w:pPr>
      <w:proofErr w:type="gramStart"/>
      <w:r w:rsidRPr="0045134E">
        <w:rPr>
          <w:rFonts w:ascii="仿宋" w:eastAsia="仿宋" w:hAnsi="仿宋" w:cs="仿宋" w:hint="eastAsia"/>
          <w:bCs/>
          <w:sz w:val="24"/>
          <w:szCs w:val="24"/>
          <w:lang w:bidi="ar"/>
        </w:rPr>
        <w:t>账</w:t>
      </w:r>
      <w:proofErr w:type="gramEnd"/>
      <w:r w:rsidRPr="0045134E">
        <w:rPr>
          <w:rFonts w:ascii="Times New Roman" w:eastAsia="仿宋"/>
          <w:bCs/>
          <w:sz w:val="24"/>
          <w:szCs w:val="24"/>
          <w:lang w:bidi="ar"/>
        </w:rPr>
        <w:t xml:space="preserve">    </w:t>
      </w:r>
      <w:r w:rsidRPr="0045134E">
        <w:rPr>
          <w:rFonts w:ascii="Times New Roman" w:eastAsia="仿宋"/>
          <w:bCs/>
          <w:sz w:val="24"/>
          <w:szCs w:val="24"/>
          <w:lang w:bidi="ar"/>
        </w:rPr>
        <w:t>号：</w:t>
      </w:r>
      <w:r w:rsidRPr="0045134E">
        <w:rPr>
          <w:rFonts w:ascii="Times New Roman" w:eastAsia="仿宋"/>
          <w:bCs/>
          <w:sz w:val="24"/>
          <w:szCs w:val="24"/>
          <w:lang w:bidi="ar"/>
        </w:rPr>
        <w:t>0200003309230007913</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一般账户（专用美元捐款账户）：中国工商银行股份有限公司北京长安支</w:t>
      </w:r>
      <w:r w:rsidRPr="0045134E">
        <w:rPr>
          <w:rFonts w:ascii="Times New Roman" w:eastAsia="仿宋"/>
          <w:bCs/>
          <w:sz w:val="24"/>
          <w:szCs w:val="24"/>
          <w:lang w:bidi="ar"/>
        </w:rPr>
        <w:tab/>
      </w:r>
      <w:r w:rsidRPr="0045134E">
        <w:rPr>
          <w:rFonts w:ascii="Times New Roman" w:eastAsia="仿宋" w:hint="eastAsia"/>
          <w:bCs/>
          <w:sz w:val="24"/>
          <w:szCs w:val="24"/>
          <w:lang w:bidi="ar"/>
        </w:rPr>
        <w:t>行</w:t>
      </w:r>
    </w:p>
    <w:p w:rsidR="00F0230B" w:rsidRPr="0045134E" w:rsidRDefault="0045134E">
      <w:pPr>
        <w:spacing w:line="360" w:lineRule="auto"/>
        <w:ind w:firstLineChars="200" w:firstLine="480"/>
        <w:rPr>
          <w:rFonts w:ascii="Times New Roman" w:eastAsia="仿宋"/>
          <w:bCs/>
          <w:sz w:val="24"/>
          <w:szCs w:val="24"/>
        </w:rPr>
      </w:pPr>
      <w:proofErr w:type="gramStart"/>
      <w:r w:rsidRPr="0045134E">
        <w:rPr>
          <w:rFonts w:ascii="仿宋" w:eastAsia="仿宋" w:hAnsi="仿宋" w:cs="仿宋" w:hint="eastAsia"/>
          <w:bCs/>
          <w:sz w:val="24"/>
          <w:szCs w:val="24"/>
          <w:lang w:bidi="ar"/>
        </w:rPr>
        <w:t>账</w:t>
      </w:r>
      <w:proofErr w:type="gramEnd"/>
      <w:r w:rsidRPr="0045134E">
        <w:rPr>
          <w:rFonts w:ascii="Times New Roman" w:eastAsia="仿宋"/>
          <w:bCs/>
          <w:sz w:val="24"/>
          <w:szCs w:val="24"/>
          <w:lang w:bidi="ar"/>
        </w:rPr>
        <w:t xml:space="preserve">    </w:t>
      </w:r>
      <w:r w:rsidRPr="0045134E">
        <w:rPr>
          <w:rFonts w:ascii="Times New Roman" w:eastAsia="仿宋"/>
          <w:bCs/>
          <w:sz w:val="24"/>
          <w:szCs w:val="24"/>
          <w:lang w:bidi="ar"/>
        </w:rPr>
        <w:t>号：</w:t>
      </w:r>
      <w:r w:rsidRPr="0045134E">
        <w:rPr>
          <w:rFonts w:ascii="Times New Roman" w:eastAsia="仿宋"/>
          <w:bCs/>
          <w:sz w:val="24"/>
          <w:szCs w:val="24"/>
          <w:lang w:bidi="ar"/>
        </w:rPr>
        <w:t>0200003329200024174</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贵单位开立的银行账号与登记管理机关备案的一致，本年度账号和账户使用状态正常；</w:t>
      </w:r>
    </w:p>
    <w:p w:rsidR="00F0230B" w:rsidRPr="0045134E" w:rsidRDefault="0045134E">
      <w:pPr>
        <w:spacing w:line="360" w:lineRule="auto"/>
        <w:ind w:firstLineChars="200" w:firstLine="480"/>
        <w:rPr>
          <w:rFonts w:ascii="Times New Roman" w:eastAsia="仿宋"/>
          <w:bCs/>
          <w:sz w:val="24"/>
          <w:szCs w:val="24"/>
        </w:rPr>
      </w:pPr>
      <w:r w:rsidRPr="0045134E">
        <w:rPr>
          <w:rFonts w:ascii="仿宋" w:eastAsia="仿宋" w:hAnsi="仿宋" w:cs="仿宋" w:hint="eastAsia"/>
          <w:bCs/>
          <w:sz w:val="24"/>
          <w:szCs w:val="24"/>
          <w:lang w:bidi="ar"/>
        </w:rPr>
        <w:t>（</w:t>
      </w:r>
      <w:r w:rsidRPr="0045134E">
        <w:rPr>
          <w:rFonts w:ascii="Times New Roman" w:eastAsia="仿宋"/>
          <w:bCs/>
          <w:sz w:val="24"/>
          <w:szCs w:val="24"/>
          <w:lang w:bidi="ar"/>
        </w:rPr>
        <w:t>14</w:t>
      </w:r>
      <w:r w:rsidRPr="0045134E">
        <w:rPr>
          <w:rFonts w:ascii="仿宋" w:eastAsia="仿宋" w:hAnsi="仿宋" w:cs="仿宋" w:hint="eastAsia"/>
          <w:bCs/>
          <w:sz w:val="24"/>
          <w:szCs w:val="24"/>
          <w:lang w:bidi="ar"/>
        </w:rPr>
        <w:t>）许可证：无。</w:t>
      </w:r>
      <w:r w:rsidRPr="0045134E">
        <w:rPr>
          <w:rFonts w:ascii="Times New Roman" w:eastAsia="仿宋"/>
          <w:bCs/>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bCs/>
          <w:sz w:val="24"/>
          <w:szCs w:val="24"/>
          <w:lang w:bidi="ar"/>
        </w:rPr>
        <w:t>（</w:t>
      </w:r>
      <w:r w:rsidRPr="0045134E">
        <w:rPr>
          <w:rFonts w:ascii="Times New Roman" w:eastAsia="仿宋"/>
          <w:bCs/>
          <w:sz w:val="24"/>
          <w:szCs w:val="24"/>
          <w:lang w:bidi="ar"/>
        </w:rPr>
        <w:t>15</w:t>
      </w:r>
      <w:r w:rsidRPr="0045134E">
        <w:rPr>
          <w:rFonts w:ascii="仿宋" w:eastAsia="仿宋" w:hAnsi="仿宋" w:cs="仿宋" w:hint="eastAsia"/>
          <w:bCs/>
          <w:sz w:val="24"/>
          <w:szCs w:val="24"/>
          <w:lang w:bidi="ar"/>
        </w:rPr>
        <w:t>）工作人员《签订劳动合同》情况：贵单位共有工作人员</w:t>
      </w:r>
      <w:r w:rsidRPr="0045134E">
        <w:rPr>
          <w:rFonts w:ascii="Times New Roman" w:eastAsia="仿宋"/>
          <w:bCs/>
          <w:sz w:val="24"/>
          <w:szCs w:val="24"/>
          <w:lang w:bidi="ar"/>
        </w:rPr>
        <w:t>4</w:t>
      </w:r>
      <w:r w:rsidRPr="0045134E">
        <w:rPr>
          <w:rFonts w:ascii="仿宋" w:eastAsia="仿宋" w:hAnsi="仿宋" w:cs="仿宋" w:hint="eastAsia"/>
          <w:bCs/>
          <w:sz w:val="24"/>
          <w:szCs w:val="24"/>
          <w:lang w:bidi="ar"/>
        </w:rPr>
        <w:t>人，其中，</w:t>
      </w:r>
      <w:r w:rsidRPr="0045134E">
        <w:rPr>
          <w:rFonts w:ascii="仿宋" w:eastAsia="仿宋" w:hAnsi="仿宋" w:cs="仿宋" w:hint="eastAsia"/>
          <w:bCs/>
          <w:sz w:val="24"/>
          <w:szCs w:val="24"/>
          <w:lang w:bidi="ar"/>
        </w:rPr>
        <w:t>与</w:t>
      </w:r>
      <w:r w:rsidRPr="0045134E">
        <w:rPr>
          <w:rFonts w:ascii="Times New Roman" w:eastAsia="仿宋"/>
          <w:bCs/>
          <w:sz w:val="24"/>
          <w:szCs w:val="24"/>
          <w:lang w:bidi="ar"/>
        </w:rPr>
        <w:t>4</w:t>
      </w:r>
      <w:r w:rsidRPr="0045134E">
        <w:rPr>
          <w:rFonts w:ascii="仿宋" w:eastAsia="仿宋" w:hAnsi="仿宋" w:cs="仿宋" w:hint="eastAsia"/>
          <w:bCs/>
          <w:sz w:val="24"/>
          <w:szCs w:val="24"/>
          <w:lang w:bidi="ar"/>
        </w:rPr>
        <w:t>人签订了劳动合同，为</w:t>
      </w:r>
      <w:r w:rsidRPr="0045134E">
        <w:rPr>
          <w:rFonts w:ascii="Times New Roman" w:eastAsia="仿宋"/>
          <w:bCs/>
          <w:sz w:val="24"/>
          <w:szCs w:val="24"/>
          <w:lang w:bidi="ar"/>
        </w:rPr>
        <w:t>4</w:t>
      </w:r>
      <w:r w:rsidRPr="0045134E">
        <w:rPr>
          <w:rFonts w:ascii="仿宋" w:eastAsia="仿宋" w:hAnsi="仿宋" w:cs="仿宋" w:hint="eastAsia"/>
          <w:bCs/>
          <w:sz w:val="24"/>
          <w:szCs w:val="24"/>
          <w:lang w:bidi="ar"/>
        </w:rPr>
        <w:t>人办理了社会保险</w:t>
      </w:r>
    </w:p>
    <w:p w:rsidR="00F0230B" w:rsidRPr="0045134E" w:rsidRDefault="0045134E">
      <w:pPr>
        <w:pStyle w:val="1"/>
        <w:widowControl/>
        <w:ind w:firstLine="482"/>
        <w:rPr>
          <w:rFonts w:eastAsia="仿宋"/>
          <w:sz w:val="24"/>
          <w:szCs w:val="24"/>
        </w:rPr>
      </w:pPr>
      <w:r w:rsidRPr="0045134E">
        <w:rPr>
          <w:rFonts w:ascii="仿宋" w:eastAsia="仿宋" w:hAnsi="仿宋" w:cs="仿宋" w:hint="eastAsia"/>
          <w:sz w:val="24"/>
          <w:szCs w:val="24"/>
        </w:rPr>
        <w:t>六、审计情况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（一）</w:t>
      </w:r>
      <w:r w:rsidRPr="0045134E">
        <w:rPr>
          <w:rFonts w:ascii="仿宋" w:eastAsia="仿宋" w:hAnsi="仿宋" w:cs="仿宋" w:hint="eastAsia"/>
          <w:sz w:val="24"/>
          <w:szCs w:val="24"/>
          <w:lang w:bidi="ar"/>
        </w:rPr>
        <w:t>截至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年资产、负债、净资产、资产负债率等情况：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1</w:t>
      </w:r>
      <w:r w:rsidRPr="0045134E">
        <w:rPr>
          <w:rFonts w:ascii="仿宋" w:eastAsia="仿宋" w:hAnsi="仿宋" w:cs="仿宋" w:hint="eastAsia"/>
          <w:sz w:val="24"/>
          <w:szCs w:val="24"/>
          <w:lang w:bidi="ar"/>
        </w:rPr>
        <w:t>、截至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日资产总额为</w:t>
      </w:r>
      <w:r w:rsidRPr="0045134E">
        <w:rPr>
          <w:rFonts w:ascii="Times New Roman" w:eastAsia="仿宋"/>
          <w:sz w:val="24"/>
          <w:szCs w:val="24"/>
          <w:lang w:bidi="ar"/>
        </w:rPr>
        <w:t>664,923.64</w:t>
      </w:r>
      <w:r w:rsidRPr="0045134E">
        <w:rPr>
          <w:rFonts w:ascii="仿宋" w:eastAsia="仿宋" w:hAnsi="仿宋" w:cs="仿宋" w:hint="eastAsia"/>
          <w:sz w:val="24"/>
          <w:szCs w:val="24"/>
          <w:lang w:bidi="ar"/>
        </w:rPr>
        <w:t>元，其中：货币资金年末余额为</w:t>
      </w:r>
      <w:r w:rsidRPr="0045134E">
        <w:rPr>
          <w:rFonts w:ascii="Times New Roman" w:eastAsia="仿宋"/>
          <w:sz w:val="24"/>
          <w:szCs w:val="24"/>
          <w:lang w:bidi="ar"/>
        </w:rPr>
        <w:t>569,555.63</w:t>
      </w:r>
      <w:r w:rsidRPr="0045134E">
        <w:rPr>
          <w:rFonts w:ascii="仿宋" w:eastAsia="仿宋" w:hAnsi="仿宋" w:cs="仿宋" w:hint="eastAsia"/>
          <w:sz w:val="24"/>
          <w:szCs w:val="24"/>
          <w:lang w:bidi="ar"/>
        </w:rPr>
        <w:t>元（现金余额为</w:t>
      </w:r>
      <w:r w:rsidRPr="0045134E">
        <w:rPr>
          <w:rFonts w:ascii="Times New Roman" w:eastAsia="仿宋"/>
          <w:sz w:val="24"/>
          <w:szCs w:val="24"/>
          <w:lang w:bidi="ar"/>
        </w:rPr>
        <w:t>0.00</w:t>
      </w:r>
      <w:r w:rsidRPr="0045134E">
        <w:rPr>
          <w:rFonts w:ascii="仿宋" w:eastAsia="仿宋" w:hAnsi="仿宋" w:cs="仿宋" w:hint="eastAsia"/>
          <w:sz w:val="24"/>
          <w:szCs w:val="24"/>
          <w:lang w:bidi="ar"/>
        </w:rPr>
        <w:t>元，银行存款余额为</w:t>
      </w:r>
      <w:r w:rsidRPr="0045134E">
        <w:rPr>
          <w:rFonts w:ascii="Times New Roman" w:eastAsia="仿宋"/>
          <w:sz w:val="24"/>
          <w:szCs w:val="24"/>
          <w:lang w:bidi="ar"/>
        </w:rPr>
        <w:t>569,555.63</w:t>
      </w:r>
      <w:r w:rsidRPr="0045134E">
        <w:rPr>
          <w:rFonts w:ascii="仿宋" w:eastAsia="仿宋" w:hAnsi="仿宋" w:cs="仿宋" w:hint="eastAsia"/>
          <w:sz w:val="24"/>
          <w:szCs w:val="24"/>
          <w:lang w:bidi="ar"/>
        </w:rPr>
        <w:t>元，其他货币资金余额为</w:t>
      </w:r>
      <w:r w:rsidRPr="0045134E">
        <w:rPr>
          <w:rFonts w:ascii="Times New Roman" w:eastAsia="仿宋"/>
          <w:sz w:val="24"/>
          <w:szCs w:val="24"/>
          <w:lang w:bidi="ar"/>
        </w:rPr>
        <w:t>0.00</w:t>
      </w:r>
      <w:r w:rsidRPr="0045134E">
        <w:rPr>
          <w:rFonts w:ascii="仿宋" w:eastAsia="仿宋" w:hAnsi="仿宋" w:cs="仿宋" w:hint="eastAsia"/>
          <w:sz w:val="24"/>
          <w:szCs w:val="24"/>
          <w:lang w:bidi="ar"/>
        </w:rPr>
        <w:t>元），短期投资年末余额</w:t>
      </w:r>
      <w:r w:rsidRPr="0045134E">
        <w:rPr>
          <w:rFonts w:ascii="Times New Roman" w:eastAsia="仿宋"/>
          <w:sz w:val="24"/>
          <w:szCs w:val="24"/>
          <w:lang w:bidi="ar"/>
        </w:rPr>
        <w:t>0.00</w:t>
      </w:r>
      <w:r w:rsidRPr="0045134E">
        <w:rPr>
          <w:rFonts w:ascii="仿宋" w:eastAsia="仿宋" w:hAnsi="仿宋" w:cs="仿宋" w:hint="eastAsia"/>
          <w:sz w:val="24"/>
          <w:szCs w:val="24"/>
          <w:lang w:bidi="ar"/>
        </w:rPr>
        <w:t>元，应收款项年末余额</w:t>
      </w:r>
      <w:r w:rsidRPr="0045134E">
        <w:rPr>
          <w:rFonts w:ascii="Times New Roman" w:eastAsia="仿宋"/>
          <w:sz w:val="24"/>
          <w:szCs w:val="24"/>
          <w:lang w:bidi="ar"/>
        </w:rPr>
        <w:t>10,000.00</w:t>
      </w:r>
      <w:r w:rsidRPr="0045134E">
        <w:rPr>
          <w:rFonts w:ascii="仿宋" w:eastAsia="仿宋" w:hAnsi="仿宋" w:cs="仿宋" w:hint="eastAsia"/>
          <w:sz w:val="24"/>
          <w:szCs w:val="24"/>
          <w:lang w:bidi="ar"/>
        </w:rPr>
        <w:t>元，预付账款年末余额</w:t>
      </w:r>
      <w:r w:rsidRPr="0045134E">
        <w:rPr>
          <w:rFonts w:ascii="Times New Roman" w:eastAsia="仿宋"/>
          <w:sz w:val="24"/>
          <w:szCs w:val="24"/>
          <w:lang w:bidi="ar"/>
        </w:rPr>
        <w:t>79,500.00</w:t>
      </w:r>
      <w:r w:rsidRPr="0045134E">
        <w:rPr>
          <w:rFonts w:ascii="仿宋" w:eastAsia="仿宋" w:hAnsi="仿宋" w:cs="仿宋" w:hint="eastAsia"/>
          <w:sz w:val="24"/>
          <w:szCs w:val="24"/>
          <w:lang w:bidi="ar"/>
        </w:rPr>
        <w:t>元，待摊费用年末余额</w:t>
      </w:r>
      <w:r w:rsidRPr="0045134E">
        <w:rPr>
          <w:rFonts w:ascii="Times New Roman" w:eastAsia="仿宋"/>
          <w:sz w:val="24"/>
          <w:szCs w:val="24"/>
          <w:lang w:bidi="ar"/>
        </w:rPr>
        <w:t>2,795.00</w:t>
      </w:r>
      <w:r w:rsidRPr="0045134E">
        <w:rPr>
          <w:rFonts w:ascii="仿宋" w:eastAsia="仿宋" w:hAnsi="仿宋" w:cs="仿宋" w:hint="eastAsia"/>
          <w:sz w:val="24"/>
          <w:szCs w:val="24"/>
          <w:lang w:bidi="ar"/>
        </w:rPr>
        <w:t>元，长期股权投资年末余额</w:t>
      </w:r>
      <w:r w:rsidRPr="0045134E">
        <w:rPr>
          <w:rFonts w:ascii="Times New Roman" w:eastAsia="仿宋"/>
          <w:sz w:val="24"/>
          <w:szCs w:val="24"/>
          <w:lang w:bidi="ar"/>
        </w:rPr>
        <w:t>0.00</w:t>
      </w:r>
      <w:r w:rsidRPr="0045134E">
        <w:rPr>
          <w:rFonts w:ascii="仿宋" w:eastAsia="仿宋" w:hAnsi="仿宋" w:cs="仿宋" w:hint="eastAsia"/>
          <w:sz w:val="24"/>
          <w:szCs w:val="24"/>
          <w:lang w:bidi="ar"/>
        </w:rPr>
        <w:t>元（长期股权投资余额为</w:t>
      </w:r>
      <w:r w:rsidRPr="0045134E">
        <w:rPr>
          <w:rFonts w:ascii="Times New Roman" w:eastAsia="仿宋"/>
          <w:sz w:val="24"/>
          <w:szCs w:val="24"/>
          <w:lang w:bidi="ar"/>
        </w:rPr>
        <w:t>0.00</w:t>
      </w:r>
      <w:r w:rsidRPr="0045134E">
        <w:rPr>
          <w:rFonts w:ascii="仿宋" w:eastAsia="仿宋" w:hAnsi="仿宋" w:cs="仿宋" w:hint="eastAsia"/>
          <w:sz w:val="24"/>
          <w:szCs w:val="24"/>
          <w:lang w:bidi="ar"/>
        </w:rPr>
        <w:t>元，长期债权投资余额为</w:t>
      </w:r>
      <w:r w:rsidRPr="0045134E">
        <w:rPr>
          <w:rFonts w:ascii="Times New Roman" w:eastAsia="仿宋"/>
          <w:sz w:val="24"/>
          <w:szCs w:val="24"/>
          <w:lang w:bidi="ar"/>
        </w:rPr>
        <w:t>0.00</w:t>
      </w:r>
      <w:r w:rsidRPr="0045134E">
        <w:rPr>
          <w:rFonts w:ascii="仿宋" w:eastAsia="仿宋" w:hAnsi="仿宋" w:cs="仿宋" w:hint="eastAsia"/>
          <w:sz w:val="24"/>
          <w:szCs w:val="24"/>
          <w:lang w:bidi="ar"/>
        </w:rPr>
        <w:t>元），固定资产净值</w:t>
      </w:r>
      <w:r w:rsidRPr="0045134E">
        <w:rPr>
          <w:rFonts w:ascii="Times New Roman" w:eastAsia="仿宋"/>
          <w:sz w:val="24"/>
          <w:szCs w:val="24"/>
          <w:lang w:bidi="ar"/>
        </w:rPr>
        <w:t>3,073.</w:t>
      </w:r>
      <w:r w:rsidRPr="0045134E">
        <w:rPr>
          <w:rFonts w:ascii="Times New Roman" w:eastAsia="仿宋"/>
          <w:sz w:val="24"/>
          <w:szCs w:val="24"/>
          <w:lang w:bidi="ar"/>
        </w:rPr>
        <w:t>01</w:t>
      </w:r>
      <w:r w:rsidRPr="0045134E">
        <w:rPr>
          <w:rFonts w:ascii="仿宋" w:eastAsia="仿宋" w:hAnsi="仿宋" w:cs="仿宋" w:hint="eastAsia"/>
          <w:sz w:val="24"/>
          <w:szCs w:val="24"/>
          <w:lang w:bidi="ar"/>
        </w:rPr>
        <w:t>元，无形资产年末余额</w:t>
      </w:r>
      <w:r w:rsidRPr="0045134E">
        <w:rPr>
          <w:rFonts w:ascii="Times New Roman" w:eastAsia="仿宋"/>
          <w:sz w:val="24"/>
          <w:szCs w:val="24"/>
          <w:lang w:bidi="ar"/>
        </w:rPr>
        <w:t>0.00</w:t>
      </w:r>
      <w:r w:rsidRPr="0045134E">
        <w:rPr>
          <w:rFonts w:ascii="仿宋" w:eastAsia="仿宋" w:hAnsi="仿宋" w:cs="仿宋" w:hint="eastAsia"/>
          <w:sz w:val="24"/>
          <w:szCs w:val="24"/>
          <w:lang w:bidi="ar"/>
        </w:rPr>
        <w:t>元，受托代理资产年末余额</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w:t>
      </w:r>
      <w:r w:rsidRPr="0045134E">
        <w:rPr>
          <w:rFonts w:ascii="仿宋" w:eastAsia="仿宋" w:hAnsi="仿宋" w:cs="仿宋" w:hint="eastAsia"/>
          <w:sz w:val="24"/>
          <w:szCs w:val="24"/>
          <w:lang w:bidi="ar"/>
        </w:rPr>
        <w:t>、截至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日负债总额为</w:t>
      </w:r>
      <w:r w:rsidRPr="0045134E">
        <w:rPr>
          <w:rFonts w:ascii="Times New Roman" w:eastAsia="仿宋"/>
          <w:sz w:val="24"/>
          <w:szCs w:val="24"/>
          <w:lang w:bidi="ar"/>
        </w:rPr>
        <w:t>5,166.54</w:t>
      </w:r>
      <w:r w:rsidRPr="0045134E">
        <w:rPr>
          <w:rFonts w:ascii="仿宋" w:eastAsia="仿宋" w:hAnsi="仿宋" w:cs="仿宋" w:hint="eastAsia"/>
          <w:sz w:val="24"/>
          <w:szCs w:val="24"/>
          <w:lang w:bidi="ar"/>
        </w:rPr>
        <w:t>元，其中：流动负债年末余额为</w:t>
      </w:r>
      <w:r w:rsidRPr="0045134E">
        <w:rPr>
          <w:rFonts w:ascii="Times New Roman" w:eastAsia="仿宋"/>
          <w:sz w:val="24"/>
          <w:szCs w:val="24"/>
          <w:lang w:bidi="ar"/>
        </w:rPr>
        <w:t>5,166.54</w:t>
      </w:r>
      <w:r w:rsidRPr="0045134E">
        <w:rPr>
          <w:rFonts w:ascii="仿宋" w:eastAsia="仿宋" w:hAnsi="仿宋" w:cs="仿宋" w:hint="eastAsia"/>
          <w:sz w:val="24"/>
          <w:szCs w:val="24"/>
          <w:lang w:bidi="ar"/>
        </w:rPr>
        <w:t>元、长期负债年末余额为</w:t>
      </w:r>
      <w:r w:rsidRPr="0045134E">
        <w:rPr>
          <w:rFonts w:ascii="Times New Roman" w:eastAsia="仿宋"/>
          <w:sz w:val="24"/>
          <w:szCs w:val="24"/>
          <w:lang w:bidi="ar"/>
        </w:rPr>
        <w:t>0.00</w:t>
      </w:r>
      <w:r w:rsidRPr="0045134E">
        <w:rPr>
          <w:rFonts w:ascii="仿宋" w:eastAsia="仿宋" w:hAnsi="仿宋" w:cs="仿宋" w:hint="eastAsia"/>
          <w:sz w:val="24"/>
          <w:szCs w:val="24"/>
          <w:lang w:bidi="ar"/>
        </w:rPr>
        <w:t>元、受托代理负债年末余额</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r w:rsidRPr="0045134E">
        <w:rPr>
          <w:rFonts w:ascii="仿宋" w:eastAsia="仿宋" w:hAnsi="仿宋" w:cs="仿宋" w:hint="eastAsia"/>
          <w:sz w:val="24"/>
          <w:szCs w:val="24"/>
          <w:lang w:bidi="ar"/>
        </w:rPr>
        <w:lastRenderedPageBreak/>
        <w:t>资产负债率为</w:t>
      </w:r>
      <w:r w:rsidRPr="0045134E">
        <w:rPr>
          <w:rFonts w:ascii="Times New Roman" w:eastAsia="仿宋"/>
          <w:sz w:val="24"/>
          <w:szCs w:val="24"/>
          <w:lang w:bidi="ar"/>
        </w:rPr>
        <w:t>0.78%</w:t>
      </w:r>
      <w:r w:rsidRPr="0045134E">
        <w:rPr>
          <w:rFonts w:ascii="仿宋" w:eastAsia="仿宋" w:hAnsi="仿宋" w:cs="仿宋" w:hint="eastAsia"/>
          <w:sz w:val="24"/>
          <w:szCs w:val="24"/>
          <w:lang w:bidi="ar"/>
        </w:rPr>
        <w:t>。</w:t>
      </w:r>
    </w:p>
    <w:p w:rsidR="00F0230B" w:rsidRPr="0045134E" w:rsidRDefault="0045134E">
      <w:pPr>
        <w:spacing w:line="360" w:lineRule="auto"/>
        <w:ind w:firstLineChars="200" w:firstLine="480"/>
        <w:rPr>
          <w:rFonts w:ascii="Times New Roman" w:eastAsia="仿宋"/>
          <w:kern w:val="0"/>
          <w:sz w:val="24"/>
          <w:szCs w:val="24"/>
        </w:rPr>
      </w:pPr>
      <w:r w:rsidRPr="0045134E">
        <w:rPr>
          <w:rFonts w:ascii="Times New Roman" w:eastAsia="仿宋"/>
          <w:sz w:val="24"/>
          <w:szCs w:val="24"/>
          <w:lang w:bidi="ar"/>
        </w:rPr>
        <w:t>3</w:t>
      </w:r>
      <w:r w:rsidRPr="0045134E">
        <w:rPr>
          <w:rFonts w:ascii="仿宋" w:eastAsia="仿宋" w:hAnsi="仿宋" w:cs="仿宋" w:hint="eastAsia"/>
          <w:sz w:val="24"/>
          <w:szCs w:val="24"/>
          <w:lang w:bidi="ar"/>
        </w:rPr>
        <w:t>、截至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日，贵单位净资产</w:t>
      </w:r>
      <w:r w:rsidRPr="0045134E">
        <w:rPr>
          <w:rFonts w:ascii="仿宋" w:eastAsia="仿宋" w:hAnsi="仿宋" w:cs="仿宋" w:hint="eastAsia"/>
          <w:kern w:val="0"/>
          <w:sz w:val="24"/>
          <w:szCs w:val="24"/>
          <w:lang w:bidi="ar"/>
        </w:rPr>
        <w:t>总额</w:t>
      </w:r>
      <w:r w:rsidRPr="0045134E">
        <w:rPr>
          <w:rFonts w:ascii="Times New Roman" w:eastAsia="仿宋"/>
          <w:kern w:val="0"/>
          <w:sz w:val="24"/>
          <w:szCs w:val="24"/>
          <w:lang w:bidi="ar"/>
        </w:rPr>
        <w:t>659,757.10</w:t>
      </w:r>
      <w:r w:rsidRPr="0045134E">
        <w:rPr>
          <w:rFonts w:ascii="仿宋" w:eastAsia="仿宋" w:hAnsi="仿宋" w:cs="仿宋" w:hint="eastAsia"/>
          <w:sz w:val="24"/>
          <w:szCs w:val="24"/>
          <w:lang w:bidi="ar"/>
        </w:rPr>
        <w:t>元，</w:t>
      </w:r>
      <w:r w:rsidRPr="0045134E">
        <w:rPr>
          <w:rFonts w:ascii="仿宋" w:eastAsia="仿宋" w:hAnsi="仿宋" w:cs="仿宋" w:hint="eastAsia"/>
          <w:kern w:val="0"/>
          <w:sz w:val="24"/>
          <w:szCs w:val="24"/>
          <w:lang w:bidi="ar"/>
        </w:rPr>
        <w:t>其中：限定性净资产</w:t>
      </w:r>
      <w:r w:rsidRPr="0045134E">
        <w:rPr>
          <w:rFonts w:ascii="Times New Roman" w:eastAsia="仿宋"/>
          <w:sz w:val="24"/>
          <w:szCs w:val="24"/>
          <w:lang w:bidi="ar"/>
        </w:rPr>
        <w:t>550,793.49</w:t>
      </w:r>
      <w:r w:rsidRPr="0045134E">
        <w:rPr>
          <w:rFonts w:ascii="仿宋" w:eastAsia="仿宋" w:hAnsi="仿宋" w:cs="仿宋" w:hint="eastAsia"/>
          <w:sz w:val="24"/>
          <w:szCs w:val="24"/>
          <w:lang w:bidi="ar"/>
        </w:rPr>
        <w:t>元</w:t>
      </w:r>
      <w:r w:rsidRPr="0045134E">
        <w:rPr>
          <w:rFonts w:ascii="仿宋" w:eastAsia="仿宋" w:hAnsi="仿宋" w:cs="仿宋" w:hint="eastAsia"/>
          <w:kern w:val="0"/>
          <w:sz w:val="24"/>
          <w:szCs w:val="24"/>
          <w:lang w:bidi="ar"/>
        </w:rPr>
        <w:t>（其中：国家资助</w:t>
      </w:r>
      <w:r w:rsidRPr="0045134E">
        <w:rPr>
          <w:rFonts w:ascii="Times New Roman" w:eastAsia="仿宋"/>
          <w:kern w:val="0"/>
          <w:sz w:val="24"/>
          <w:szCs w:val="24"/>
          <w:lang w:bidi="ar"/>
        </w:rPr>
        <w:t>0.00</w:t>
      </w:r>
      <w:r w:rsidRPr="0045134E">
        <w:rPr>
          <w:rFonts w:ascii="仿宋" w:eastAsia="仿宋" w:hAnsi="仿宋" w:cs="仿宋" w:hint="eastAsia"/>
          <w:kern w:val="0"/>
          <w:sz w:val="24"/>
          <w:szCs w:val="24"/>
          <w:lang w:bidi="ar"/>
        </w:rPr>
        <w:t>元，限定用途捐赠</w:t>
      </w:r>
      <w:r w:rsidRPr="0045134E">
        <w:rPr>
          <w:rFonts w:ascii="Times New Roman" w:eastAsia="仿宋"/>
          <w:sz w:val="24"/>
          <w:szCs w:val="24"/>
          <w:lang w:bidi="ar"/>
        </w:rPr>
        <w:t>550,793.49</w:t>
      </w:r>
      <w:r w:rsidRPr="0045134E">
        <w:rPr>
          <w:rFonts w:ascii="仿宋" w:eastAsia="仿宋" w:hAnsi="仿宋" w:cs="仿宋" w:hint="eastAsia"/>
          <w:kern w:val="0"/>
          <w:sz w:val="24"/>
          <w:szCs w:val="24"/>
          <w:lang w:bidi="ar"/>
        </w:rPr>
        <w:t>元），非限定性净资产</w:t>
      </w:r>
      <w:r w:rsidRPr="0045134E">
        <w:rPr>
          <w:rFonts w:ascii="Times New Roman" w:eastAsia="仿宋"/>
          <w:sz w:val="24"/>
          <w:szCs w:val="24"/>
          <w:lang w:bidi="ar"/>
        </w:rPr>
        <w:t>108,963.61</w:t>
      </w:r>
      <w:r w:rsidRPr="0045134E">
        <w:rPr>
          <w:rFonts w:ascii="仿宋" w:eastAsia="仿宋" w:hAnsi="仿宋" w:cs="仿宋" w:hint="eastAsia"/>
          <w:sz w:val="24"/>
          <w:szCs w:val="24"/>
          <w:lang w:bidi="ar"/>
        </w:rPr>
        <w:t>元</w:t>
      </w:r>
      <w:r w:rsidRPr="0045134E">
        <w:rPr>
          <w:rFonts w:ascii="仿宋" w:eastAsia="仿宋" w:hAnsi="仿宋" w:cs="仿宋" w:hint="eastAsia"/>
          <w:sz w:val="24"/>
          <w:szCs w:val="24"/>
          <w:lang w:bidi="ar"/>
        </w:rPr>
        <w:t>（其中：注册开办资金</w:t>
      </w:r>
      <w:r w:rsidRPr="0045134E">
        <w:rPr>
          <w:rFonts w:ascii="Times New Roman" w:eastAsia="仿宋"/>
          <w:sz w:val="24"/>
          <w:szCs w:val="24"/>
          <w:lang w:bidi="ar"/>
        </w:rPr>
        <w:t>30,000.00</w:t>
      </w:r>
      <w:r w:rsidRPr="0045134E">
        <w:rPr>
          <w:rFonts w:ascii="仿宋" w:eastAsia="仿宋" w:hAnsi="仿宋" w:cs="仿宋" w:hint="eastAsia"/>
          <w:sz w:val="24"/>
          <w:szCs w:val="24"/>
          <w:lang w:bidi="ar"/>
        </w:rPr>
        <w:t>元、累计结余</w:t>
      </w:r>
      <w:r w:rsidRPr="0045134E">
        <w:rPr>
          <w:rFonts w:ascii="Times New Roman" w:eastAsia="仿宋"/>
          <w:sz w:val="24"/>
          <w:szCs w:val="24"/>
          <w:lang w:bidi="ar"/>
        </w:rPr>
        <w:t>78,963.61</w:t>
      </w:r>
      <w:r w:rsidRPr="0045134E">
        <w:rPr>
          <w:rFonts w:ascii="仿宋" w:eastAsia="仿宋" w:hAnsi="仿宋" w:cs="仿宋" w:hint="eastAsia"/>
          <w:sz w:val="24"/>
          <w:szCs w:val="24"/>
          <w:lang w:bidi="ar"/>
        </w:rPr>
        <w:t>元）</w:t>
      </w:r>
      <w:r w:rsidRPr="0045134E">
        <w:rPr>
          <w:rFonts w:ascii="仿宋" w:eastAsia="仿宋" w:hAnsi="仿宋" w:cs="仿宋" w:hint="eastAsia"/>
          <w:sz w:val="24"/>
          <w:szCs w:val="24"/>
          <w:lang w:bidi="ar"/>
        </w:rPr>
        <w:t>；</w:t>
      </w:r>
      <w:r w:rsidRPr="0045134E">
        <w:rPr>
          <w:rFonts w:ascii="Times New Roman" w:eastAsia="仿宋"/>
          <w:kern w:val="0"/>
          <w:sz w:val="24"/>
          <w:szCs w:val="24"/>
          <w:lang w:bidi="ar"/>
        </w:rPr>
        <w:t xml:space="preserve"> </w:t>
      </w:r>
    </w:p>
    <w:p w:rsidR="00F0230B" w:rsidRPr="0045134E" w:rsidRDefault="0045134E">
      <w:pPr>
        <w:spacing w:line="360" w:lineRule="auto"/>
        <w:ind w:firstLineChars="200" w:firstLine="480"/>
      </w:pPr>
      <w:r w:rsidRPr="0045134E">
        <w:rPr>
          <w:rFonts w:ascii="Times New Roman" w:eastAsia="仿宋"/>
          <w:sz w:val="24"/>
          <w:szCs w:val="24"/>
          <w:lang w:bidi="ar"/>
        </w:rPr>
        <w:t>4</w:t>
      </w:r>
      <w:r w:rsidRPr="0045134E">
        <w:rPr>
          <w:rFonts w:ascii="仿宋" w:eastAsia="仿宋" w:hAnsi="仿宋" w:cs="仿宋" w:hint="eastAsia"/>
          <w:sz w:val="24"/>
          <w:szCs w:val="24"/>
          <w:lang w:bidi="ar"/>
        </w:rPr>
        <w:t>、</w:t>
      </w:r>
      <w:r w:rsidRPr="0045134E">
        <w:rPr>
          <w:rFonts w:ascii="仿宋" w:eastAsia="仿宋" w:hAnsi="仿宋" w:cs="仿宋" w:hint="eastAsia"/>
          <w:sz w:val="24"/>
          <w:szCs w:val="24"/>
          <w:lang w:bidi="ar"/>
        </w:rPr>
        <w:t>截至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日净资产总额</w:t>
      </w:r>
      <w:r w:rsidRPr="0045134E">
        <w:rPr>
          <w:rFonts w:ascii="Times New Roman" w:eastAsia="仿宋"/>
          <w:sz w:val="24"/>
          <w:szCs w:val="24"/>
          <w:lang w:bidi="ar"/>
        </w:rPr>
        <w:t>659,757.10</w:t>
      </w:r>
      <w:r w:rsidRPr="0045134E">
        <w:rPr>
          <w:rFonts w:ascii="仿宋" w:eastAsia="仿宋" w:hAnsi="仿宋" w:cs="仿宋" w:hint="eastAsia"/>
          <w:sz w:val="24"/>
          <w:szCs w:val="24"/>
          <w:lang w:bidi="ar"/>
        </w:rPr>
        <w:t>元。</w:t>
      </w:r>
      <w:r w:rsidRPr="0045134E">
        <w:rPr>
          <w:rFonts w:ascii="仿宋" w:eastAsia="仿宋" w:hAnsi="仿宋" w:cs="仿宋" w:hint="eastAsia"/>
          <w:sz w:val="24"/>
          <w:szCs w:val="24"/>
          <w:lang w:bidi="ar"/>
        </w:rPr>
        <w:t>比</w:t>
      </w:r>
      <w:r w:rsidRPr="0045134E">
        <w:rPr>
          <w:rFonts w:ascii="Times New Roman" w:eastAsia="仿宋"/>
          <w:sz w:val="24"/>
          <w:szCs w:val="24"/>
          <w:lang w:bidi="ar"/>
        </w:rPr>
        <w:t>2020</w:t>
      </w:r>
      <w:r w:rsidRPr="0045134E">
        <w:rPr>
          <w:rFonts w:ascii="仿宋" w:eastAsia="仿宋" w:hAnsi="仿宋" w:cs="仿宋" w:hint="eastAsia"/>
          <w:sz w:val="24"/>
          <w:szCs w:val="24"/>
          <w:lang w:bidi="ar"/>
        </w:rPr>
        <w:t>年减少</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549,154.15</w:t>
      </w:r>
      <w:r w:rsidRPr="0045134E">
        <w:rPr>
          <w:rFonts w:ascii="仿宋" w:eastAsia="仿宋" w:hAnsi="仿宋" w:cs="仿宋" w:hint="eastAsia"/>
          <w:sz w:val="24"/>
          <w:szCs w:val="24"/>
          <w:lang w:bidi="ar"/>
        </w:rPr>
        <w:t>元（详见附件</w:t>
      </w:r>
      <w:r w:rsidRPr="0045134E">
        <w:rPr>
          <w:rFonts w:ascii="Times New Roman" w:eastAsia="仿宋"/>
          <w:sz w:val="24"/>
          <w:szCs w:val="24"/>
          <w:lang w:bidi="ar"/>
        </w:rPr>
        <w:t>1</w:t>
      </w:r>
      <w:r w:rsidRPr="0045134E">
        <w:rPr>
          <w:rFonts w:ascii="仿宋" w:eastAsia="仿宋" w:hAnsi="仿宋" w:cs="仿宋" w:hint="eastAsia"/>
          <w:sz w:val="24"/>
          <w:szCs w:val="24"/>
          <w:lang w:bidi="ar"/>
        </w:rPr>
        <w:t>资产负债表），</w:t>
      </w:r>
      <w:r w:rsidRPr="0045134E">
        <w:rPr>
          <w:rFonts w:ascii="Times New Roman" w:eastAsia="仿宋"/>
          <w:sz w:val="24"/>
          <w:szCs w:val="24"/>
          <w:lang w:bidi="ar"/>
        </w:rPr>
        <w:t>2021</w:t>
      </w:r>
      <w:r w:rsidRPr="0045134E">
        <w:rPr>
          <w:rFonts w:ascii="仿宋" w:eastAsia="仿宋" w:hAnsi="仿宋" w:cs="仿宋" w:hint="eastAsia"/>
          <w:sz w:val="24"/>
          <w:szCs w:val="24"/>
          <w:lang w:bidi="ar"/>
        </w:rPr>
        <w:t>年末净资产总额占开办资金的</w:t>
      </w:r>
      <w:r w:rsidRPr="0045134E">
        <w:rPr>
          <w:rFonts w:ascii="Times New Roman" w:eastAsia="仿宋"/>
          <w:sz w:val="24"/>
          <w:szCs w:val="24"/>
          <w:lang w:bidi="ar"/>
        </w:rPr>
        <w:t>2,199.19</w:t>
      </w:r>
      <w:r w:rsidRPr="0045134E">
        <w:rPr>
          <w:rFonts w:ascii="Times New Roman" w:eastAsia="仿宋"/>
          <w:sz w:val="24"/>
          <w:szCs w:val="24"/>
          <w:lang w:bidi="ar"/>
        </w:rPr>
        <w:t>%</w:t>
      </w:r>
      <w:r w:rsidRPr="0045134E">
        <w:rPr>
          <w:rFonts w:ascii="仿宋" w:eastAsia="仿宋" w:hAnsi="仿宋" w:cs="仿宋" w:hint="eastAsia"/>
          <w:sz w:val="24"/>
          <w:szCs w:val="24"/>
          <w:lang w:bidi="ar"/>
        </w:rPr>
        <w:t>。</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（二）</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年度财务收支管理情况：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1</w:t>
      </w:r>
      <w:r w:rsidRPr="0045134E">
        <w:rPr>
          <w:rFonts w:ascii="仿宋" w:eastAsia="仿宋" w:hAnsi="仿宋" w:cs="仿宋" w:hint="eastAsia"/>
          <w:sz w:val="24"/>
          <w:szCs w:val="24"/>
          <w:lang w:bidi="ar"/>
        </w:rPr>
        <w:t>、收入支出情况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2021</w:t>
      </w:r>
      <w:r w:rsidRPr="0045134E">
        <w:rPr>
          <w:rFonts w:ascii="仿宋" w:eastAsia="仿宋" w:hAnsi="仿宋" w:cs="仿宋" w:hint="eastAsia"/>
          <w:sz w:val="24"/>
          <w:szCs w:val="24"/>
          <w:lang w:bidi="ar"/>
        </w:rPr>
        <w:t>年度收入合计</w:t>
      </w:r>
      <w:r w:rsidRPr="0045134E">
        <w:rPr>
          <w:rFonts w:ascii="Times New Roman" w:eastAsia="仿宋"/>
          <w:sz w:val="24"/>
          <w:szCs w:val="24"/>
          <w:lang w:bidi="ar"/>
        </w:rPr>
        <w:t>1,097,440.87</w:t>
      </w:r>
      <w:r w:rsidRPr="0045134E">
        <w:rPr>
          <w:rFonts w:ascii="仿宋" w:eastAsia="仿宋" w:hAnsi="仿宋" w:cs="仿宋" w:hint="eastAsia"/>
          <w:sz w:val="24"/>
          <w:szCs w:val="24"/>
          <w:lang w:bidi="ar"/>
        </w:rPr>
        <w:t>元，费用总额</w:t>
      </w:r>
      <w:r w:rsidRPr="0045134E">
        <w:rPr>
          <w:rFonts w:ascii="Times New Roman" w:eastAsia="仿宋"/>
          <w:sz w:val="24"/>
          <w:szCs w:val="24"/>
          <w:lang w:bidi="ar"/>
        </w:rPr>
        <w:t>1,646,595.02</w:t>
      </w:r>
      <w:r w:rsidRPr="0045134E">
        <w:rPr>
          <w:rFonts w:ascii="仿宋" w:eastAsia="仿宋" w:hAnsi="仿宋" w:cs="仿宋" w:hint="eastAsia"/>
          <w:sz w:val="24"/>
          <w:szCs w:val="24"/>
          <w:lang w:bidi="ar"/>
        </w:rPr>
        <w:t>元；限定性资产转为非限定性资产</w:t>
      </w:r>
      <w:r w:rsidRPr="0045134E">
        <w:rPr>
          <w:rFonts w:ascii="Times New Roman" w:eastAsia="仿宋"/>
          <w:sz w:val="24"/>
          <w:szCs w:val="24"/>
          <w:lang w:bidi="ar"/>
        </w:rPr>
        <w:t>0.00</w:t>
      </w:r>
      <w:r w:rsidRPr="0045134E">
        <w:rPr>
          <w:rFonts w:ascii="仿宋" w:eastAsia="仿宋" w:hAnsi="仿宋" w:cs="仿宋" w:hint="eastAsia"/>
          <w:sz w:val="24"/>
          <w:szCs w:val="24"/>
          <w:lang w:bidi="ar"/>
        </w:rPr>
        <w:t>元，本年净资产减少</w:t>
      </w:r>
      <w:r w:rsidRPr="0045134E">
        <w:rPr>
          <w:rFonts w:ascii="Times New Roman" w:eastAsia="仿宋"/>
          <w:sz w:val="24"/>
          <w:szCs w:val="24"/>
          <w:lang w:bidi="ar"/>
        </w:rPr>
        <w:t>549,154.15</w:t>
      </w:r>
      <w:r w:rsidRPr="0045134E">
        <w:rPr>
          <w:rFonts w:ascii="仿宋" w:eastAsia="仿宋" w:hAnsi="仿宋" w:cs="仿宋" w:hint="eastAsia"/>
          <w:sz w:val="24"/>
          <w:szCs w:val="24"/>
          <w:lang w:bidi="ar"/>
        </w:rPr>
        <w:t>元（详见附件</w:t>
      </w:r>
      <w:r w:rsidRPr="0045134E">
        <w:rPr>
          <w:rFonts w:ascii="Times New Roman" w:eastAsia="仿宋"/>
          <w:sz w:val="24"/>
          <w:szCs w:val="24"/>
          <w:lang w:bidi="ar"/>
        </w:rPr>
        <w:t>2</w:t>
      </w:r>
      <w:r w:rsidRPr="0045134E">
        <w:rPr>
          <w:rFonts w:ascii="仿宋" w:eastAsia="仿宋" w:hAnsi="仿宋" w:cs="仿宋" w:hint="eastAsia"/>
          <w:sz w:val="24"/>
          <w:szCs w:val="24"/>
          <w:lang w:bidi="ar"/>
        </w:rPr>
        <w:t>业务活动表）。</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1</w:t>
      </w:r>
      <w:r w:rsidRPr="0045134E">
        <w:rPr>
          <w:rFonts w:ascii="仿宋" w:eastAsia="仿宋" w:hAnsi="仿宋" w:cs="仿宋" w:hint="eastAsia"/>
          <w:sz w:val="24"/>
          <w:szCs w:val="24"/>
          <w:lang w:bidi="ar"/>
        </w:rPr>
        <w:t>）</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年度收入总额</w:t>
      </w:r>
      <w:r w:rsidRPr="0045134E">
        <w:rPr>
          <w:rFonts w:ascii="Times New Roman" w:eastAsia="仿宋"/>
          <w:sz w:val="24"/>
          <w:szCs w:val="24"/>
          <w:lang w:bidi="ar"/>
        </w:rPr>
        <w:t>1,097,440.87</w:t>
      </w:r>
      <w:r w:rsidRPr="0045134E">
        <w:rPr>
          <w:rFonts w:ascii="仿宋" w:eastAsia="仿宋" w:hAnsi="仿宋" w:cs="仿宋" w:hint="eastAsia"/>
          <w:sz w:val="24"/>
          <w:szCs w:val="24"/>
          <w:lang w:bidi="ar"/>
        </w:rPr>
        <w:t>元，其中：</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①</w:t>
      </w:r>
      <w:r w:rsidRPr="0045134E">
        <w:rPr>
          <w:rFonts w:ascii="仿宋" w:eastAsia="仿宋" w:hAnsi="仿宋" w:cs="仿宋" w:hint="eastAsia"/>
          <w:sz w:val="24"/>
          <w:szCs w:val="24"/>
          <w:lang w:bidi="ar"/>
        </w:rPr>
        <w:t>捐赠收入</w:t>
      </w:r>
      <w:bookmarkStart w:id="0" w:name="OLE_LINK1"/>
      <w:bookmarkEnd w:id="0"/>
      <w:r w:rsidRPr="0045134E">
        <w:rPr>
          <w:rFonts w:ascii="Times New Roman" w:eastAsia="仿宋"/>
          <w:sz w:val="24"/>
          <w:szCs w:val="24"/>
          <w:lang w:bidi="ar"/>
        </w:rPr>
        <w:t>955,098.46</w:t>
      </w:r>
      <w:r w:rsidRPr="0045134E">
        <w:rPr>
          <w:rFonts w:ascii="仿宋" w:eastAsia="仿宋" w:hAnsi="仿宋" w:cs="仿宋" w:hint="eastAsia"/>
          <w:sz w:val="24"/>
          <w:szCs w:val="24"/>
          <w:lang w:bidi="ar"/>
        </w:rPr>
        <w:t>元，其中非限定性收入</w:t>
      </w:r>
      <w:r w:rsidRPr="0045134E">
        <w:rPr>
          <w:rFonts w:ascii="Times New Roman" w:eastAsia="仿宋"/>
          <w:sz w:val="24"/>
          <w:szCs w:val="24"/>
          <w:lang w:bidi="ar"/>
        </w:rPr>
        <w:t>105,153.86</w:t>
      </w:r>
      <w:r w:rsidRPr="0045134E">
        <w:rPr>
          <w:rFonts w:ascii="仿宋" w:eastAsia="仿宋" w:hAnsi="仿宋" w:cs="仿宋" w:hint="eastAsia"/>
          <w:sz w:val="24"/>
          <w:szCs w:val="24"/>
          <w:lang w:bidi="ar"/>
        </w:rPr>
        <w:t>元，限定性收入</w:t>
      </w:r>
      <w:r w:rsidRPr="0045134E">
        <w:rPr>
          <w:rFonts w:ascii="Times New Roman" w:eastAsia="仿宋"/>
          <w:sz w:val="24"/>
          <w:szCs w:val="24"/>
          <w:lang w:bidi="ar"/>
        </w:rPr>
        <w:t>849,944.60</w:t>
      </w:r>
      <w:r w:rsidRPr="0045134E">
        <w:rPr>
          <w:rFonts w:ascii="仿宋" w:eastAsia="仿宋" w:hAnsi="仿宋" w:cs="仿宋" w:hint="eastAsia"/>
          <w:sz w:val="24"/>
          <w:szCs w:val="24"/>
          <w:lang w:bidi="ar"/>
        </w:rPr>
        <w:t>元；</w:t>
      </w:r>
      <w:r w:rsidRPr="0045134E">
        <w:rPr>
          <w:rFonts w:ascii="Times New Roman" w:eastAsia="仿宋"/>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②</w:t>
      </w:r>
      <w:r w:rsidRPr="0045134E">
        <w:rPr>
          <w:rFonts w:ascii="仿宋" w:eastAsia="仿宋" w:hAnsi="仿宋" w:cs="仿宋" w:hint="eastAsia"/>
          <w:sz w:val="24"/>
          <w:szCs w:val="24"/>
          <w:lang w:bidi="ar"/>
        </w:rPr>
        <w:t>提供服务收入</w:t>
      </w:r>
      <w:r w:rsidRPr="0045134E">
        <w:rPr>
          <w:rFonts w:ascii="Times New Roman" w:eastAsia="仿宋"/>
          <w:sz w:val="24"/>
          <w:szCs w:val="24"/>
          <w:lang w:bidi="ar"/>
        </w:rPr>
        <w:t>138,613.86</w:t>
      </w:r>
      <w:r w:rsidRPr="0045134E">
        <w:rPr>
          <w:rFonts w:ascii="仿宋" w:eastAsia="仿宋" w:hAnsi="仿宋" w:cs="仿宋" w:hint="eastAsia"/>
          <w:sz w:val="24"/>
          <w:szCs w:val="24"/>
          <w:lang w:bidi="ar"/>
        </w:rPr>
        <w:t>元</w:t>
      </w:r>
      <w:r w:rsidRPr="0045134E">
        <w:rPr>
          <w:rFonts w:ascii="仿宋" w:eastAsia="仿宋" w:hAnsi="仿宋" w:cs="仿宋" w:hint="eastAsia"/>
          <w:kern w:val="0"/>
          <w:sz w:val="24"/>
          <w:szCs w:val="24"/>
          <w:lang w:bidi="ar"/>
        </w:rPr>
        <w:t>，其中非限定性项目服务收入</w:t>
      </w:r>
      <w:r w:rsidRPr="0045134E">
        <w:rPr>
          <w:rFonts w:ascii="Times New Roman" w:eastAsia="仿宋"/>
          <w:kern w:val="0"/>
          <w:sz w:val="24"/>
          <w:szCs w:val="24"/>
          <w:lang w:bidi="ar"/>
        </w:rPr>
        <w:t>0.00</w:t>
      </w:r>
      <w:r w:rsidRPr="0045134E">
        <w:rPr>
          <w:rFonts w:ascii="仿宋" w:eastAsia="仿宋" w:hAnsi="仿宋" w:cs="仿宋" w:hint="eastAsia"/>
          <w:kern w:val="0"/>
          <w:sz w:val="24"/>
          <w:szCs w:val="24"/>
          <w:lang w:bidi="ar"/>
        </w:rPr>
        <w:t>元，限定性项目服务收入</w:t>
      </w:r>
      <w:r w:rsidRPr="0045134E">
        <w:rPr>
          <w:rFonts w:ascii="Times New Roman" w:eastAsia="仿宋"/>
          <w:sz w:val="24"/>
          <w:szCs w:val="24"/>
          <w:lang w:bidi="ar"/>
        </w:rPr>
        <w:t>138,613.86</w:t>
      </w:r>
      <w:r w:rsidRPr="0045134E">
        <w:rPr>
          <w:rFonts w:ascii="仿宋" w:eastAsia="仿宋" w:hAnsi="仿宋" w:cs="仿宋" w:hint="eastAsia"/>
          <w:kern w:val="0"/>
          <w:sz w:val="24"/>
          <w:szCs w:val="24"/>
          <w:lang w:bidi="ar"/>
        </w:rPr>
        <w:t>元</w:t>
      </w:r>
      <w:r w:rsidRPr="0045134E">
        <w:rPr>
          <w:rFonts w:ascii="仿宋" w:eastAsia="仿宋" w:hAnsi="仿宋" w:cs="仿宋" w:hint="eastAsia"/>
          <w:sz w:val="24"/>
          <w:szCs w:val="24"/>
          <w:lang w:bidi="ar"/>
        </w:rPr>
        <w:t>；</w:t>
      </w:r>
      <w:r w:rsidRPr="0045134E">
        <w:rPr>
          <w:rFonts w:ascii="Times New Roman" w:eastAsia="仿宋"/>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③</w:t>
      </w:r>
      <w:r w:rsidRPr="0045134E">
        <w:rPr>
          <w:rFonts w:ascii="仿宋" w:eastAsia="仿宋" w:hAnsi="仿宋" w:cs="仿宋" w:hint="eastAsia"/>
          <w:sz w:val="24"/>
          <w:szCs w:val="24"/>
          <w:lang w:bidi="ar"/>
        </w:rPr>
        <w:t>商品销售收入</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④</w:t>
      </w:r>
      <w:r w:rsidRPr="0045134E">
        <w:rPr>
          <w:rFonts w:ascii="仿宋" w:eastAsia="仿宋" w:hAnsi="仿宋" w:cs="仿宋" w:hint="eastAsia"/>
          <w:sz w:val="24"/>
          <w:szCs w:val="24"/>
          <w:lang w:bidi="ar"/>
        </w:rPr>
        <w:t>政府补助收入</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r w:rsidRPr="0045134E">
        <w:rPr>
          <w:rFonts w:ascii="仿宋" w:eastAsia="仿宋" w:hAnsi="仿宋" w:cs="仿宋" w:hint="eastAsia"/>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⑤</w:t>
      </w:r>
      <w:r w:rsidRPr="0045134E">
        <w:rPr>
          <w:rFonts w:ascii="仿宋" w:eastAsia="仿宋" w:hAnsi="仿宋" w:cs="仿宋" w:hint="eastAsia"/>
          <w:sz w:val="24"/>
          <w:szCs w:val="24"/>
          <w:lang w:bidi="ar"/>
        </w:rPr>
        <w:t>投资收益</w:t>
      </w:r>
      <w:r w:rsidRPr="0045134E">
        <w:rPr>
          <w:rFonts w:ascii="Times New Roman" w:eastAsia="仿宋" w:hint="eastAsia"/>
          <w:sz w:val="24"/>
          <w:szCs w:val="24"/>
          <w:lang w:bidi="ar"/>
        </w:rPr>
        <w:t>0.0</w:t>
      </w:r>
      <w:r w:rsidRPr="0045134E">
        <w:rPr>
          <w:rFonts w:ascii="Times New Roman" w:eastAsia="仿宋"/>
          <w:sz w:val="24"/>
          <w:szCs w:val="24"/>
          <w:lang w:bidi="ar"/>
        </w:rPr>
        <w:t>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⑥</w:t>
      </w:r>
      <w:r w:rsidRPr="0045134E">
        <w:rPr>
          <w:rFonts w:ascii="仿宋" w:eastAsia="仿宋" w:hAnsi="仿宋" w:cs="仿宋" w:hint="eastAsia"/>
          <w:sz w:val="24"/>
          <w:szCs w:val="24"/>
          <w:lang w:bidi="ar"/>
        </w:rPr>
        <w:t>会费收入</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r w:rsidRPr="0045134E">
        <w:rPr>
          <w:rFonts w:ascii="仿宋" w:eastAsia="仿宋" w:hAnsi="仿宋" w:cs="仿宋" w:hint="eastAsia"/>
          <w:kern w:val="0"/>
          <w:sz w:val="24"/>
          <w:szCs w:val="24"/>
          <w:lang w:bidi="ar"/>
        </w:rPr>
        <w:t>；</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⑦</w:t>
      </w:r>
      <w:r w:rsidRPr="0045134E">
        <w:rPr>
          <w:rFonts w:ascii="仿宋" w:eastAsia="仿宋" w:hAnsi="仿宋" w:cs="仿宋" w:hint="eastAsia"/>
          <w:sz w:val="24"/>
          <w:szCs w:val="24"/>
          <w:lang w:bidi="ar"/>
        </w:rPr>
        <w:t>其他收入</w:t>
      </w:r>
      <w:r w:rsidRPr="0045134E">
        <w:rPr>
          <w:rFonts w:ascii="Times New Roman" w:eastAsia="仿宋"/>
          <w:sz w:val="24"/>
          <w:szCs w:val="24"/>
          <w:lang w:bidi="ar"/>
        </w:rPr>
        <w:t>3,728.55</w:t>
      </w:r>
      <w:r w:rsidRPr="0045134E">
        <w:rPr>
          <w:rFonts w:ascii="仿宋" w:eastAsia="仿宋" w:hAnsi="仿宋" w:cs="仿宋" w:hint="eastAsia"/>
          <w:sz w:val="24"/>
          <w:szCs w:val="24"/>
          <w:lang w:bidi="ar"/>
        </w:rPr>
        <w:t>元，其中利息收入</w:t>
      </w:r>
      <w:r w:rsidRPr="0045134E">
        <w:rPr>
          <w:rFonts w:ascii="Times New Roman" w:eastAsia="仿宋"/>
          <w:sz w:val="24"/>
          <w:szCs w:val="24"/>
          <w:lang w:bidi="ar"/>
        </w:rPr>
        <w:t>3,137.65</w:t>
      </w:r>
      <w:r w:rsidRPr="0045134E">
        <w:rPr>
          <w:rFonts w:ascii="仿宋" w:eastAsia="仿宋" w:hAnsi="仿宋" w:cs="仿宋" w:hint="eastAsia"/>
          <w:sz w:val="24"/>
          <w:szCs w:val="24"/>
          <w:lang w:bidi="ar"/>
        </w:rPr>
        <w:t>元、个税退还</w:t>
      </w:r>
      <w:r w:rsidRPr="0045134E">
        <w:rPr>
          <w:rFonts w:ascii="Times New Roman" w:eastAsia="仿宋"/>
          <w:sz w:val="24"/>
          <w:szCs w:val="24"/>
          <w:lang w:bidi="ar"/>
        </w:rPr>
        <w:t>66.70</w:t>
      </w:r>
      <w:r w:rsidRPr="0045134E">
        <w:rPr>
          <w:rFonts w:ascii="仿宋" w:eastAsia="仿宋" w:hAnsi="仿宋" w:cs="仿宋" w:hint="eastAsia"/>
          <w:sz w:val="24"/>
          <w:szCs w:val="24"/>
          <w:lang w:bidi="ar"/>
        </w:rPr>
        <w:t>元、</w:t>
      </w:r>
      <w:r w:rsidRPr="0045134E">
        <w:rPr>
          <w:rFonts w:ascii="Times New Roman" w:eastAsia="仿宋"/>
          <w:sz w:val="24"/>
          <w:szCs w:val="24"/>
          <w:lang w:bidi="ar"/>
        </w:rPr>
        <w:t>2020</w:t>
      </w:r>
      <w:r w:rsidRPr="0045134E">
        <w:rPr>
          <w:rFonts w:ascii="仿宋" w:eastAsia="仿宋" w:hAnsi="仿宋" w:cs="仿宋" w:hint="eastAsia"/>
          <w:sz w:val="24"/>
          <w:szCs w:val="24"/>
          <w:lang w:bidi="ar"/>
        </w:rPr>
        <w:t>失业保险返款</w:t>
      </w:r>
      <w:r w:rsidRPr="0045134E">
        <w:rPr>
          <w:rFonts w:ascii="Times New Roman" w:eastAsia="仿宋"/>
          <w:sz w:val="24"/>
          <w:szCs w:val="24"/>
          <w:lang w:bidi="ar"/>
        </w:rPr>
        <w:t>524.20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2</w:t>
      </w:r>
      <w:r w:rsidRPr="0045134E">
        <w:rPr>
          <w:rFonts w:ascii="仿宋" w:eastAsia="仿宋" w:hAnsi="仿宋" w:cs="仿宋" w:hint="eastAsia"/>
          <w:sz w:val="24"/>
          <w:szCs w:val="24"/>
          <w:lang w:bidi="ar"/>
        </w:rPr>
        <w:t>）</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年度费用总额</w:t>
      </w:r>
      <w:r w:rsidRPr="0045134E">
        <w:rPr>
          <w:rFonts w:ascii="Times New Roman" w:eastAsia="仿宋"/>
          <w:sz w:val="24"/>
          <w:szCs w:val="24"/>
          <w:lang w:bidi="ar"/>
        </w:rPr>
        <w:t>1,646,595.02</w:t>
      </w:r>
      <w:r w:rsidRPr="0045134E">
        <w:rPr>
          <w:rFonts w:ascii="仿宋" w:eastAsia="仿宋" w:hAnsi="仿宋" w:cs="仿宋" w:hint="eastAsia"/>
          <w:sz w:val="24"/>
          <w:szCs w:val="24"/>
          <w:lang w:bidi="ar"/>
        </w:rPr>
        <w:t>元</w:t>
      </w:r>
      <w:r w:rsidRPr="0045134E">
        <w:rPr>
          <w:rFonts w:ascii="Times New Roman" w:eastAsia="仿宋"/>
          <w:sz w:val="24"/>
          <w:szCs w:val="24"/>
          <w:lang w:bidi="ar"/>
        </w:rPr>
        <w:t>,</w:t>
      </w:r>
      <w:r w:rsidRPr="0045134E">
        <w:rPr>
          <w:rFonts w:ascii="仿宋" w:eastAsia="仿宋" w:hAnsi="仿宋" w:cs="仿宋" w:hint="eastAsia"/>
          <w:sz w:val="24"/>
          <w:szCs w:val="24"/>
          <w:lang w:bidi="ar"/>
        </w:rPr>
        <w:t>其中：</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①</w:t>
      </w:r>
      <w:r w:rsidRPr="0045134E">
        <w:rPr>
          <w:rFonts w:ascii="仿宋" w:eastAsia="仿宋" w:hAnsi="仿宋" w:cs="仿宋" w:hint="eastAsia"/>
          <w:sz w:val="24"/>
          <w:szCs w:val="24"/>
          <w:lang w:bidi="ar"/>
        </w:rPr>
        <w:t>业务活动成本</w:t>
      </w:r>
      <w:r w:rsidRPr="0045134E">
        <w:rPr>
          <w:rFonts w:ascii="Times New Roman" w:eastAsia="仿宋"/>
          <w:sz w:val="24"/>
          <w:szCs w:val="24"/>
          <w:lang w:bidi="ar"/>
        </w:rPr>
        <w:t>1,607,684.29</w:t>
      </w:r>
      <w:r w:rsidRPr="0045134E">
        <w:rPr>
          <w:rFonts w:ascii="仿宋" w:eastAsia="仿宋" w:hAnsi="仿宋" w:cs="仿宋" w:hint="eastAsia"/>
          <w:sz w:val="24"/>
          <w:szCs w:val="24"/>
          <w:lang w:bidi="ar"/>
        </w:rPr>
        <w:t>元；</w:t>
      </w:r>
      <w:r w:rsidRPr="0045134E">
        <w:rPr>
          <w:rFonts w:ascii="Times New Roman" w:eastAsia="仿宋"/>
          <w:sz w:val="24"/>
          <w:szCs w:val="24"/>
          <w:lang w:bidi="ar"/>
        </w:rPr>
        <w:t xml:space="preserve">    </w:t>
      </w:r>
    </w:p>
    <w:p w:rsidR="00F0230B" w:rsidRPr="0045134E" w:rsidRDefault="0045134E">
      <w:pPr>
        <w:spacing w:line="360" w:lineRule="auto"/>
        <w:ind w:firstLineChars="200" w:firstLine="480"/>
        <w:jc w:val="right"/>
        <w:rPr>
          <w:rFonts w:ascii="Times New Roman" w:eastAsia="仿宋"/>
          <w:sz w:val="24"/>
          <w:szCs w:val="24"/>
        </w:rPr>
      </w:pPr>
      <w:r w:rsidRPr="0045134E">
        <w:rPr>
          <w:rFonts w:ascii="Times New Roman"/>
          <w:sz w:val="24"/>
          <w:szCs w:val="24"/>
          <w:lang w:bidi="ar"/>
        </w:rPr>
        <w:t xml:space="preserve">                       </w:t>
      </w:r>
      <w:r w:rsidRPr="0045134E">
        <w:rPr>
          <w:rFonts w:ascii="仿宋" w:eastAsia="仿宋" w:hAnsi="仿宋" w:cs="仿宋" w:hint="eastAsia"/>
          <w:sz w:val="24"/>
          <w:szCs w:val="24"/>
          <w:lang w:bidi="ar"/>
        </w:rPr>
        <w:t>金额单位：元</w:t>
      </w:r>
    </w:p>
    <w:tbl>
      <w:tblPr>
        <w:tblW w:w="8509" w:type="dxa"/>
        <w:jc w:val="center"/>
        <w:tblBorders>
          <w:top w:val="single" w:sz="4" w:space="0" w:color="auto"/>
          <w:left w:val="none" w:sz="6" w:space="0" w:color="auto"/>
          <w:bottom w:val="single" w:sz="4" w:space="0" w:color="auto"/>
          <w:right w:val="none" w:sz="6" w:space="0" w:color="auto"/>
          <w:insideH w:val="dotted" w:sz="4" w:space="0" w:color="auto"/>
          <w:insideV w:val="dotted" w:sz="4" w:space="0" w:color="auto"/>
        </w:tblBorders>
        <w:tblLayout w:type="fixed"/>
        <w:tblLook w:val="04A0" w:firstRow="1" w:lastRow="0" w:firstColumn="1" w:lastColumn="0" w:noHBand="0" w:noVBand="1"/>
      </w:tblPr>
      <w:tblGrid>
        <w:gridCol w:w="4497"/>
        <w:gridCol w:w="4012"/>
      </w:tblGrid>
      <w:tr w:rsidR="0045134E" w:rsidRPr="0045134E">
        <w:trPr>
          <w:trHeight w:val="397"/>
          <w:jc w:val="center"/>
        </w:trPr>
        <w:tc>
          <w:tcPr>
            <w:tcW w:w="4497" w:type="dxa"/>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ind w:firstLineChars="200" w:firstLine="420"/>
              <w:jc w:val="center"/>
              <w:rPr>
                <w:rFonts w:ascii="Times New Roman" w:eastAsia="仿宋"/>
                <w:kern w:val="0"/>
                <w:sz w:val="21"/>
                <w:szCs w:val="21"/>
              </w:rPr>
            </w:pPr>
            <w:r w:rsidRPr="0045134E">
              <w:rPr>
                <w:rFonts w:ascii="仿宋" w:eastAsia="仿宋" w:hAnsi="仿宋" w:cs="仿宋" w:hint="eastAsia"/>
                <w:kern w:val="0"/>
                <w:sz w:val="21"/>
                <w:szCs w:val="21"/>
                <w:lang w:bidi="ar"/>
              </w:rPr>
              <w:t>项</w:t>
            </w:r>
            <w:r w:rsidRPr="0045134E">
              <w:rPr>
                <w:rFonts w:ascii="Times New Roman" w:eastAsia="仿宋"/>
                <w:kern w:val="0"/>
                <w:sz w:val="21"/>
                <w:szCs w:val="21"/>
                <w:lang w:bidi="ar"/>
              </w:rPr>
              <w:t xml:space="preserve"> </w:t>
            </w:r>
            <w:r w:rsidRPr="0045134E">
              <w:rPr>
                <w:rFonts w:ascii="Times New Roman" w:eastAsia="仿宋"/>
                <w:kern w:val="0"/>
                <w:sz w:val="21"/>
                <w:szCs w:val="21"/>
                <w:lang w:bidi="ar"/>
              </w:rPr>
              <w:t>目</w:t>
            </w:r>
          </w:p>
        </w:tc>
        <w:tc>
          <w:tcPr>
            <w:tcW w:w="4012" w:type="dxa"/>
            <w:tcBorders>
              <w:top w:val="single"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ind w:firstLineChars="200" w:firstLine="420"/>
              <w:jc w:val="center"/>
              <w:rPr>
                <w:rFonts w:ascii="Times New Roman" w:eastAsia="仿宋"/>
                <w:kern w:val="0"/>
                <w:sz w:val="21"/>
                <w:szCs w:val="21"/>
              </w:rPr>
            </w:pPr>
            <w:r w:rsidRPr="0045134E">
              <w:rPr>
                <w:rFonts w:ascii="仿宋" w:eastAsia="仿宋" w:hAnsi="仿宋" w:cs="仿宋" w:hint="eastAsia"/>
                <w:kern w:val="0"/>
                <w:sz w:val="21"/>
                <w:szCs w:val="21"/>
                <w:lang w:bidi="ar"/>
              </w:rPr>
              <w:t>本年发生额</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bookmarkStart w:id="1" w:name="OLE_LINK2"/>
            <w:proofErr w:type="gramStart"/>
            <w:r w:rsidRPr="0045134E">
              <w:rPr>
                <w:rFonts w:ascii="仿宋" w:eastAsia="仿宋" w:hAnsi="仿宋" w:cs="仿宋" w:hint="eastAsia"/>
                <w:sz w:val="21"/>
                <w:szCs w:val="21"/>
                <w:lang w:bidi="ar"/>
              </w:rPr>
              <w:t>瓷爱一对一</w:t>
            </w:r>
            <w:proofErr w:type="gramEnd"/>
            <w:r w:rsidRPr="0045134E">
              <w:rPr>
                <w:rFonts w:ascii="仿宋" w:eastAsia="仿宋" w:hAnsi="仿宋" w:cs="仿宋" w:hint="eastAsia"/>
                <w:sz w:val="21"/>
                <w:szCs w:val="21"/>
                <w:lang w:bidi="ar"/>
              </w:rPr>
              <w:t>支持</w:t>
            </w:r>
            <w:bookmarkEnd w:id="1"/>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32,684.50</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钢铁</w:t>
            </w:r>
            <w:proofErr w:type="gramStart"/>
            <w:r w:rsidRPr="0045134E">
              <w:rPr>
                <w:rFonts w:ascii="仿宋" w:eastAsia="仿宋" w:hAnsi="仿宋" w:cs="仿宋" w:hint="eastAsia"/>
                <w:sz w:val="21"/>
                <w:szCs w:val="21"/>
                <w:lang w:bidi="ar"/>
              </w:rPr>
              <w:t>侠计划</w:t>
            </w:r>
            <w:proofErr w:type="gramEnd"/>
            <w:r w:rsidRPr="0045134E">
              <w:rPr>
                <w:rFonts w:ascii="Times New Roman" w:eastAsia="仿宋"/>
                <w:sz w:val="21"/>
                <w:szCs w:val="21"/>
                <w:lang w:bidi="ar"/>
              </w:rPr>
              <w:t>-</w:t>
            </w:r>
            <w:r w:rsidRPr="0045134E">
              <w:rPr>
                <w:rFonts w:ascii="仿宋" w:eastAsia="仿宋" w:hAnsi="仿宋" w:cs="仿宋" w:hint="eastAsia"/>
                <w:sz w:val="21"/>
                <w:szCs w:val="21"/>
                <w:lang w:bidi="ar"/>
              </w:rPr>
              <w:t>水滴</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516,118.71</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lastRenderedPageBreak/>
              <w:t>医疗援助</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597,485.30</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零花钱计划</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111,679.73</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Times New Roman" w:eastAsia="仿宋"/>
                <w:sz w:val="21"/>
                <w:szCs w:val="21"/>
                <w:lang w:bidi="ar"/>
              </w:rPr>
              <w:t xml:space="preserve"> 56OI</w:t>
            </w:r>
            <w:r w:rsidRPr="0045134E">
              <w:rPr>
                <w:rFonts w:ascii="仿宋" w:eastAsia="仿宋" w:hAnsi="仿宋" w:cs="仿宋" w:hint="eastAsia"/>
                <w:sz w:val="21"/>
                <w:szCs w:val="21"/>
                <w:lang w:bidi="ar"/>
              </w:rPr>
              <w:t>日</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31,786.01</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钢铁</w:t>
            </w:r>
            <w:proofErr w:type="gramStart"/>
            <w:r w:rsidRPr="0045134E">
              <w:rPr>
                <w:rFonts w:ascii="仿宋" w:eastAsia="仿宋" w:hAnsi="仿宋" w:cs="仿宋" w:hint="eastAsia"/>
                <w:sz w:val="21"/>
                <w:szCs w:val="21"/>
                <w:lang w:bidi="ar"/>
              </w:rPr>
              <w:t>侠计划</w:t>
            </w:r>
            <w:proofErr w:type="gramEnd"/>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143,300.00</w:t>
            </w:r>
          </w:p>
        </w:tc>
      </w:tr>
      <w:tr w:rsidR="0045134E" w:rsidRPr="0045134E">
        <w:trPr>
          <w:trHeight w:val="397"/>
          <w:jc w:val="center"/>
        </w:trPr>
        <w:tc>
          <w:tcPr>
            <w:tcW w:w="4497"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罕见骨病</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174,630.04</w:t>
            </w:r>
          </w:p>
        </w:tc>
      </w:tr>
      <w:tr w:rsidR="0045134E" w:rsidRPr="0045134E">
        <w:trPr>
          <w:trHeight w:val="397"/>
          <w:jc w:val="center"/>
        </w:trPr>
        <w:tc>
          <w:tcPr>
            <w:tcW w:w="4497" w:type="dxa"/>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ind w:firstLineChars="200" w:firstLine="420"/>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4012" w:type="dxa"/>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 xml:space="preserve">1,607,684.29    </w:t>
            </w:r>
          </w:p>
        </w:tc>
      </w:tr>
    </w:tbl>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②</w:t>
      </w:r>
      <w:r w:rsidRPr="0045134E">
        <w:rPr>
          <w:rFonts w:ascii="仿宋" w:eastAsia="仿宋" w:hAnsi="仿宋" w:cs="仿宋" w:hint="eastAsia"/>
          <w:sz w:val="24"/>
          <w:szCs w:val="24"/>
          <w:lang w:bidi="ar"/>
        </w:rPr>
        <w:t>管理费用</w:t>
      </w:r>
      <w:r w:rsidRPr="0045134E">
        <w:rPr>
          <w:rFonts w:ascii="Times New Roman" w:eastAsia="仿宋"/>
          <w:sz w:val="24"/>
          <w:szCs w:val="24"/>
          <w:lang w:bidi="ar"/>
        </w:rPr>
        <w:t>38,910.73</w:t>
      </w:r>
      <w:r w:rsidRPr="0045134E">
        <w:rPr>
          <w:rFonts w:ascii="仿宋" w:eastAsia="仿宋" w:hAnsi="仿宋" w:cs="仿宋" w:hint="eastAsia"/>
          <w:sz w:val="24"/>
          <w:szCs w:val="24"/>
          <w:lang w:bidi="ar"/>
        </w:rPr>
        <w:t>元，具体为：</w:t>
      </w:r>
    </w:p>
    <w:p w:rsidR="00F0230B" w:rsidRPr="0045134E" w:rsidRDefault="0045134E">
      <w:pPr>
        <w:spacing w:line="360" w:lineRule="auto"/>
        <w:ind w:firstLineChars="200" w:firstLine="480"/>
        <w:jc w:val="right"/>
        <w:rPr>
          <w:rFonts w:ascii="Times New Roman" w:eastAsia="仿宋"/>
          <w:sz w:val="24"/>
          <w:szCs w:val="24"/>
        </w:rPr>
      </w:pPr>
      <w:r w:rsidRPr="0045134E">
        <w:rPr>
          <w:rFonts w:ascii="仿宋" w:eastAsia="仿宋" w:hAnsi="仿宋" w:cs="仿宋" w:hint="eastAsia"/>
          <w:sz w:val="24"/>
          <w:szCs w:val="24"/>
          <w:lang w:bidi="ar"/>
        </w:rPr>
        <w:t>金额单位：元</w:t>
      </w:r>
    </w:p>
    <w:tbl>
      <w:tblPr>
        <w:tblStyle w:val="af5"/>
        <w:tblW w:w="8509" w:type="dxa"/>
        <w:tblBorders>
          <w:left w:val="none" w:sz="6" w:space="0" w:color="auto"/>
          <w:right w:val="none" w:sz="6" w:space="0" w:color="auto"/>
        </w:tblBorders>
        <w:tblLayout w:type="fixed"/>
        <w:tblLook w:val="04A0" w:firstRow="1" w:lastRow="0" w:firstColumn="1" w:lastColumn="0" w:noHBand="0" w:noVBand="1"/>
      </w:tblPr>
      <w:tblGrid>
        <w:gridCol w:w="4497"/>
        <w:gridCol w:w="4012"/>
      </w:tblGrid>
      <w:tr w:rsidR="0045134E" w:rsidRPr="0045134E">
        <w:trPr>
          <w:trHeight w:val="397"/>
        </w:trPr>
        <w:tc>
          <w:tcPr>
            <w:tcW w:w="4497" w:type="dxa"/>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ind w:firstLineChars="200" w:firstLine="420"/>
              <w:jc w:val="center"/>
              <w:rPr>
                <w:rFonts w:ascii="Times New Roman" w:eastAsia="仿宋"/>
                <w:kern w:val="0"/>
                <w:sz w:val="21"/>
                <w:szCs w:val="21"/>
              </w:rPr>
            </w:pPr>
            <w:r w:rsidRPr="0045134E">
              <w:rPr>
                <w:rFonts w:ascii="仿宋" w:eastAsia="仿宋" w:hAnsi="仿宋" w:cs="仿宋" w:hint="eastAsia"/>
                <w:kern w:val="0"/>
                <w:sz w:val="21"/>
                <w:szCs w:val="21"/>
                <w:lang w:bidi="ar"/>
              </w:rPr>
              <w:t>项</w:t>
            </w:r>
            <w:r w:rsidRPr="0045134E">
              <w:rPr>
                <w:rFonts w:ascii="Times New Roman" w:eastAsia="仿宋"/>
                <w:kern w:val="0"/>
                <w:sz w:val="21"/>
                <w:szCs w:val="21"/>
                <w:lang w:bidi="ar"/>
              </w:rPr>
              <w:t xml:space="preserve"> </w:t>
            </w:r>
            <w:r w:rsidRPr="0045134E">
              <w:rPr>
                <w:rFonts w:ascii="Times New Roman" w:eastAsia="仿宋"/>
                <w:kern w:val="0"/>
                <w:sz w:val="21"/>
                <w:szCs w:val="21"/>
                <w:lang w:bidi="ar"/>
              </w:rPr>
              <w:t>目</w:t>
            </w:r>
          </w:p>
        </w:tc>
        <w:tc>
          <w:tcPr>
            <w:tcW w:w="4012" w:type="dxa"/>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ind w:firstLineChars="200" w:firstLine="420"/>
              <w:jc w:val="center"/>
              <w:rPr>
                <w:rFonts w:ascii="Times New Roman" w:eastAsia="仿宋"/>
                <w:kern w:val="0"/>
                <w:sz w:val="21"/>
                <w:szCs w:val="21"/>
              </w:rPr>
            </w:pPr>
            <w:r w:rsidRPr="0045134E">
              <w:rPr>
                <w:rFonts w:ascii="仿宋" w:eastAsia="仿宋" w:hAnsi="仿宋" w:cs="仿宋" w:hint="eastAsia"/>
                <w:kern w:val="0"/>
                <w:sz w:val="21"/>
                <w:szCs w:val="21"/>
                <w:lang w:bidi="ar"/>
              </w:rPr>
              <w:t>本年发生额</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ind w:firstLineChars="100" w:firstLine="210"/>
              <w:jc w:val="left"/>
              <w:rPr>
                <w:rFonts w:ascii="Times New Roman" w:eastAsia="仿宋"/>
                <w:sz w:val="21"/>
                <w:szCs w:val="21"/>
              </w:rPr>
            </w:pPr>
            <w:bookmarkStart w:id="2" w:name="OLE_LINK6"/>
            <w:r w:rsidRPr="0045134E">
              <w:rPr>
                <w:rFonts w:ascii="仿宋" w:eastAsia="仿宋" w:hAnsi="仿宋" w:cs="仿宋" w:hint="eastAsia"/>
                <w:sz w:val="21"/>
                <w:szCs w:val="21"/>
                <w:lang w:bidi="ar"/>
              </w:rPr>
              <w:t>人力成本</w:t>
            </w:r>
            <w:bookmarkEnd w:id="2"/>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2,809.58</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jc w:val="left"/>
              <w:rPr>
                <w:rFonts w:ascii="Times New Roman" w:eastAsia="仿宋"/>
                <w:sz w:val="21"/>
                <w:szCs w:val="21"/>
              </w:rPr>
            </w:pPr>
            <w:r w:rsidRPr="0045134E">
              <w:rPr>
                <w:rFonts w:ascii="Times New Roman" w:eastAsia="仿宋"/>
                <w:sz w:val="21"/>
                <w:szCs w:val="21"/>
                <w:lang w:bidi="ar"/>
              </w:rPr>
              <w:t xml:space="preserve">  </w:t>
            </w:r>
            <w:r w:rsidRPr="0045134E">
              <w:rPr>
                <w:rFonts w:ascii="仿宋" w:eastAsia="仿宋" w:hAnsi="仿宋" w:cs="仿宋" w:hint="eastAsia"/>
                <w:sz w:val="21"/>
                <w:szCs w:val="21"/>
                <w:lang w:bidi="ar"/>
              </w:rPr>
              <w:t>财务费用</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2,822.50</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jc w:val="left"/>
              <w:rPr>
                <w:rFonts w:ascii="Times New Roman" w:eastAsia="仿宋"/>
                <w:sz w:val="21"/>
                <w:szCs w:val="21"/>
              </w:rPr>
            </w:pPr>
            <w:r w:rsidRPr="0045134E">
              <w:rPr>
                <w:rFonts w:ascii="Times New Roman" w:eastAsia="仿宋"/>
                <w:sz w:val="21"/>
                <w:szCs w:val="21"/>
                <w:lang w:bidi="ar"/>
              </w:rPr>
              <w:t xml:space="preserve">  </w:t>
            </w:r>
            <w:r w:rsidRPr="0045134E">
              <w:rPr>
                <w:rFonts w:ascii="仿宋" w:eastAsia="仿宋" w:hAnsi="仿宋" w:cs="仿宋" w:hint="eastAsia"/>
                <w:sz w:val="21"/>
                <w:szCs w:val="21"/>
                <w:lang w:bidi="ar"/>
              </w:rPr>
              <w:t>服务费</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29,099.00</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jc w:val="left"/>
              <w:rPr>
                <w:rFonts w:ascii="Times New Roman" w:eastAsia="仿宋"/>
                <w:sz w:val="21"/>
                <w:szCs w:val="21"/>
              </w:rPr>
            </w:pPr>
            <w:r w:rsidRPr="0045134E">
              <w:rPr>
                <w:rFonts w:ascii="Times New Roman" w:eastAsia="仿宋"/>
                <w:sz w:val="21"/>
                <w:szCs w:val="21"/>
                <w:lang w:bidi="ar"/>
              </w:rPr>
              <w:t xml:space="preserve">  </w:t>
            </w:r>
            <w:r w:rsidRPr="0045134E">
              <w:rPr>
                <w:rFonts w:ascii="仿宋" w:eastAsia="仿宋" w:hAnsi="仿宋" w:cs="仿宋" w:hint="eastAsia"/>
                <w:sz w:val="21"/>
                <w:szCs w:val="21"/>
                <w:lang w:bidi="ar"/>
              </w:rPr>
              <w:t>其他费用</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360.00</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jc w:val="left"/>
              <w:rPr>
                <w:rFonts w:ascii="Times New Roman" w:eastAsia="仿宋"/>
                <w:sz w:val="21"/>
                <w:szCs w:val="21"/>
              </w:rPr>
            </w:pPr>
            <w:r w:rsidRPr="0045134E">
              <w:rPr>
                <w:rFonts w:ascii="Times New Roman" w:eastAsia="仿宋"/>
                <w:sz w:val="21"/>
                <w:szCs w:val="21"/>
                <w:lang w:bidi="ar"/>
              </w:rPr>
              <w:t xml:space="preserve">  </w:t>
            </w:r>
            <w:r w:rsidRPr="0045134E">
              <w:rPr>
                <w:rFonts w:ascii="仿宋" w:eastAsia="仿宋" w:hAnsi="仿宋" w:cs="仿宋" w:hint="eastAsia"/>
                <w:sz w:val="21"/>
                <w:szCs w:val="21"/>
                <w:lang w:bidi="ar"/>
              </w:rPr>
              <w:t>折旧</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1,819.65</w:t>
            </w:r>
          </w:p>
        </w:tc>
      </w:tr>
      <w:tr w:rsidR="0045134E" w:rsidRPr="0045134E">
        <w:trPr>
          <w:trHeight w:val="397"/>
        </w:trPr>
        <w:tc>
          <w:tcPr>
            <w:tcW w:w="4497" w:type="dxa"/>
            <w:tcBorders>
              <w:top w:val="dotted" w:sz="4" w:space="0" w:color="auto"/>
              <w:left w:val="nil"/>
              <w:bottom w:val="dotted" w:sz="4" w:space="0" w:color="auto"/>
              <w:right w:val="dotted" w:sz="4" w:space="0" w:color="auto"/>
            </w:tcBorders>
            <w:shd w:val="clear" w:color="auto" w:fill="auto"/>
            <w:vAlign w:val="bottom"/>
          </w:tcPr>
          <w:p w:rsidR="00F0230B" w:rsidRPr="0045134E" w:rsidRDefault="0045134E">
            <w:pPr>
              <w:spacing w:line="360" w:lineRule="auto"/>
              <w:jc w:val="left"/>
              <w:rPr>
                <w:rFonts w:ascii="Times New Roman" w:eastAsia="仿宋"/>
                <w:sz w:val="21"/>
                <w:szCs w:val="21"/>
              </w:rPr>
            </w:pPr>
            <w:r w:rsidRPr="0045134E">
              <w:rPr>
                <w:rFonts w:ascii="Times New Roman" w:eastAsia="仿宋"/>
                <w:sz w:val="21"/>
                <w:szCs w:val="21"/>
                <w:lang w:bidi="ar"/>
              </w:rPr>
              <w:t xml:space="preserve">  </w:t>
            </w:r>
            <w:r w:rsidRPr="0045134E">
              <w:rPr>
                <w:rFonts w:ascii="仿宋" w:eastAsia="仿宋" w:hAnsi="仿宋" w:cs="仿宋" w:hint="eastAsia"/>
                <w:sz w:val="21"/>
                <w:szCs w:val="21"/>
                <w:lang w:bidi="ar"/>
              </w:rPr>
              <w:t>会费</w:t>
            </w:r>
          </w:p>
        </w:tc>
        <w:tc>
          <w:tcPr>
            <w:tcW w:w="4012" w:type="dxa"/>
            <w:tcBorders>
              <w:top w:val="dotted" w:sz="4" w:space="0" w:color="auto"/>
              <w:left w:val="dotted" w:sz="4" w:space="0" w:color="auto"/>
              <w:bottom w:val="dotted" w:sz="4" w:space="0" w:color="auto"/>
              <w:right w:val="nil"/>
            </w:tcBorders>
            <w:shd w:val="clear" w:color="auto" w:fill="auto"/>
            <w:vAlign w:val="bottom"/>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2,000.00</w:t>
            </w:r>
          </w:p>
        </w:tc>
      </w:tr>
      <w:tr w:rsidR="0045134E" w:rsidRPr="0045134E">
        <w:trPr>
          <w:trHeight w:val="397"/>
        </w:trPr>
        <w:tc>
          <w:tcPr>
            <w:tcW w:w="4497" w:type="dxa"/>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4012" w:type="dxa"/>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38,910.73</w:t>
            </w:r>
          </w:p>
        </w:tc>
      </w:tr>
    </w:tbl>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③</w:t>
      </w:r>
      <w:r w:rsidRPr="0045134E">
        <w:rPr>
          <w:rFonts w:ascii="仿宋" w:eastAsia="仿宋" w:hAnsi="仿宋" w:cs="仿宋" w:hint="eastAsia"/>
          <w:sz w:val="24"/>
          <w:szCs w:val="24"/>
          <w:lang w:bidi="ar"/>
        </w:rPr>
        <w:t>筹资费用</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hAnsi="宋体" w:cs="宋体" w:hint="eastAsia"/>
          <w:sz w:val="24"/>
          <w:szCs w:val="24"/>
          <w:lang w:bidi="ar"/>
        </w:rPr>
        <w:t>④</w:t>
      </w:r>
      <w:r w:rsidRPr="0045134E">
        <w:rPr>
          <w:rFonts w:ascii="仿宋" w:eastAsia="仿宋" w:hAnsi="仿宋" w:cs="仿宋" w:hint="eastAsia"/>
          <w:sz w:val="24"/>
          <w:szCs w:val="24"/>
          <w:lang w:bidi="ar"/>
        </w:rPr>
        <w:t>其他费用</w:t>
      </w:r>
      <w:r w:rsidRPr="0045134E">
        <w:rPr>
          <w:rFonts w:ascii="Times New Roman" w:eastAsia="仿宋"/>
          <w:sz w:val="24"/>
          <w:szCs w:val="24"/>
          <w:lang w:bidi="ar"/>
        </w:rPr>
        <w:t>0.00</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w:t>
      </w:r>
      <w:r w:rsidRPr="0045134E">
        <w:rPr>
          <w:rFonts w:ascii="仿宋" w:eastAsia="仿宋" w:hAnsi="仿宋" w:cs="仿宋" w:hint="eastAsia"/>
          <w:sz w:val="24"/>
          <w:szCs w:val="24"/>
          <w:lang w:bidi="ar"/>
        </w:rPr>
        <w:t>、本年度不存在不合理的收入及支出，不存在有违反规定取得的收入、支出费用的行为，不存在违反规定筹集资金的行为。</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3</w:t>
      </w:r>
      <w:r w:rsidRPr="0045134E">
        <w:rPr>
          <w:rFonts w:ascii="仿宋" w:eastAsia="仿宋" w:hAnsi="仿宋" w:cs="仿宋" w:hint="eastAsia"/>
          <w:sz w:val="24"/>
          <w:szCs w:val="24"/>
          <w:lang w:bidi="ar"/>
        </w:rPr>
        <w:t>、收费及使用票据情况：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1</w:t>
      </w:r>
      <w:r w:rsidRPr="0045134E">
        <w:rPr>
          <w:rFonts w:ascii="仿宋" w:eastAsia="仿宋" w:hAnsi="仿宋" w:cs="仿宋" w:hint="eastAsia"/>
          <w:sz w:val="24"/>
          <w:szCs w:val="24"/>
          <w:lang w:bidi="ar"/>
        </w:rPr>
        <w:t>）捐赠收入，票据使用类型为：北京市公益事业捐赠统一票据。</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2</w:t>
      </w:r>
      <w:r w:rsidRPr="0045134E">
        <w:rPr>
          <w:rFonts w:ascii="仿宋" w:eastAsia="仿宋" w:hAnsi="仿宋" w:cs="仿宋" w:hint="eastAsia"/>
          <w:sz w:val="24"/>
          <w:szCs w:val="24"/>
          <w:lang w:bidi="ar"/>
        </w:rPr>
        <w:t>）提供服务收入为项目费，票据使用类型为：</w:t>
      </w:r>
      <w:bookmarkStart w:id="3" w:name="_Hlk530669709"/>
      <w:r w:rsidRPr="0045134E">
        <w:rPr>
          <w:rFonts w:ascii="仿宋" w:eastAsia="仿宋" w:hAnsi="仿宋" w:cs="仿宋" w:hint="eastAsia"/>
          <w:sz w:val="24"/>
          <w:szCs w:val="24"/>
          <w:lang w:bidi="ar"/>
        </w:rPr>
        <w:t>北京增值税普通发票</w:t>
      </w:r>
      <w:bookmarkEnd w:id="3"/>
      <w:r w:rsidRPr="0045134E">
        <w:rPr>
          <w:rFonts w:ascii="仿宋" w:eastAsia="仿宋" w:hAnsi="仿宋" w:cs="仿宋" w:hint="eastAsia"/>
          <w:sz w:val="24"/>
          <w:szCs w:val="24"/>
          <w:lang w:bidi="ar"/>
        </w:rPr>
        <w:t>。</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3</w:t>
      </w:r>
      <w:r w:rsidRPr="0045134E">
        <w:rPr>
          <w:rFonts w:ascii="仿宋" w:eastAsia="仿宋" w:hAnsi="仿宋" w:cs="仿宋" w:hint="eastAsia"/>
          <w:sz w:val="24"/>
          <w:szCs w:val="24"/>
          <w:lang w:bidi="ar"/>
        </w:rPr>
        <w:t>）票据使用规范，各项收入按规定开据发票。</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4</w:t>
      </w:r>
      <w:r w:rsidRPr="0045134E">
        <w:rPr>
          <w:rFonts w:ascii="仿宋" w:eastAsia="仿宋" w:hAnsi="仿宋" w:cs="仿宋" w:hint="eastAsia"/>
          <w:sz w:val="24"/>
          <w:szCs w:val="24"/>
          <w:lang w:bidi="ar"/>
        </w:rPr>
        <w:t>、本年度接受和使用境内外捐赠情况：</w:t>
      </w:r>
    </w:p>
    <w:tbl>
      <w:tblPr>
        <w:tblStyle w:val="af5"/>
        <w:tblW w:w="5327" w:type="pct"/>
        <w:tblInd w:w="-176" w:type="dxa"/>
        <w:tblBorders>
          <w:left w:val="none" w:sz="6" w:space="0" w:color="auto"/>
          <w:right w:val="none" w:sz="6" w:space="0" w:color="auto"/>
        </w:tblBorders>
        <w:tblLayout w:type="fixed"/>
        <w:tblLook w:val="04A0" w:firstRow="1" w:lastRow="0" w:firstColumn="1" w:lastColumn="0" w:noHBand="0" w:noVBand="1"/>
      </w:tblPr>
      <w:tblGrid>
        <w:gridCol w:w="2126"/>
        <w:gridCol w:w="1560"/>
        <w:gridCol w:w="1247"/>
        <w:gridCol w:w="1586"/>
        <w:gridCol w:w="1639"/>
        <w:gridCol w:w="915"/>
      </w:tblGrid>
      <w:tr w:rsidR="0045134E" w:rsidRPr="0045134E">
        <w:trPr>
          <w:trHeight w:val="397"/>
        </w:trPr>
        <w:tc>
          <w:tcPr>
            <w:tcW w:w="2126" w:type="dxa"/>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捐赠单位</w:t>
            </w:r>
            <w:r w:rsidRPr="0045134E">
              <w:rPr>
                <w:rFonts w:ascii="Times New Roman" w:eastAsia="仿宋"/>
                <w:kern w:val="0"/>
                <w:sz w:val="21"/>
                <w:szCs w:val="21"/>
                <w:lang w:bidi="ar"/>
              </w:rPr>
              <w:t>/</w:t>
            </w:r>
            <w:r w:rsidRPr="0045134E">
              <w:rPr>
                <w:rFonts w:ascii="仿宋" w:eastAsia="仿宋" w:hAnsi="仿宋" w:cs="仿宋" w:hint="eastAsia"/>
                <w:kern w:val="0"/>
                <w:sz w:val="21"/>
                <w:szCs w:val="21"/>
                <w:lang w:bidi="ar"/>
              </w:rPr>
              <w:t>人</w:t>
            </w:r>
          </w:p>
        </w:tc>
        <w:tc>
          <w:tcPr>
            <w:tcW w:w="1560" w:type="dxa"/>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捐赠时间</w:t>
            </w:r>
          </w:p>
        </w:tc>
        <w:tc>
          <w:tcPr>
            <w:tcW w:w="1247" w:type="dxa"/>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捐赠用途</w:t>
            </w:r>
          </w:p>
        </w:tc>
        <w:tc>
          <w:tcPr>
            <w:tcW w:w="1586" w:type="dxa"/>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捐赠金额</w:t>
            </w:r>
          </w:p>
        </w:tc>
        <w:tc>
          <w:tcPr>
            <w:tcW w:w="1639" w:type="dxa"/>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本年使用金额</w:t>
            </w:r>
          </w:p>
        </w:tc>
        <w:tc>
          <w:tcPr>
            <w:tcW w:w="915" w:type="dxa"/>
            <w:tcBorders>
              <w:top w:val="single"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项目完成情况</w:t>
            </w:r>
          </w:p>
        </w:tc>
      </w:tr>
      <w:tr w:rsidR="0045134E" w:rsidRPr="0045134E">
        <w:trPr>
          <w:trHeight w:val="397"/>
        </w:trPr>
        <w:tc>
          <w:tcPr>
            <w:tcW w:w="2126"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QING ZHOU WU</w:t>
            </w:r>
          </w:p>
        </w:tc>
        <w:tc>
          <w:tcPr>
            <w:tcW w:w="1560"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2021.06.30</w:t>
            </w:r>
          </w:p>
        </w:tc>
        <w:tc>
          <w:tcPr>
            <w:tcW w:w="1247"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医疗援助</w:t>
            </w:r>
          </w:p>
        </w:tc>
        <w:tc>
          <w:tcPr>
            <w:tcW w:w="1586"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kern w:val="0"/>
                <w:sz w:val="21"/>
                <w:szCs w:val="21"/>
              </w:rPr>
            </w:pPr>
            <w:r w:rsidRPr="0045134E">
              <w:rPr>
                <w:rFonts w:ascii="Times New Roman" w:eastAsia="仿宋"/>
                <w:kern w:val="0"/>
                <w:sz w:val="21"/>
                <w:szCs w:val="21"/>
                <w:lang w:bidi="ar"/>
              </w:rPr>
              <w:t>319,560.00</w:t>
            </w:r>
          </w:p>
        </w:tc>
        <w:tc>
          <w:tcPr>
            <w:tcW w:w="1639"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kern w:val="0"/>
                <w:sz w:val="21"/>
                <w:szCs w:val="21"/>
              </w:rPr>
            </w:pPr>
            <w:r w:rsidRPr="0045134E">
              <w:rPr>
                <w:rFonts w:ascii="Times New Roman" w:eastAsia="仿宋"/>
                <w:kern w:val="0"/>
                <w:sz w:val="21"/>
                <w:szCs w:val="21"/>
                <w:lang w:bidi="ar"/>
              </w:rPr>
              <w:t>319,560.00</w:t>
            </w:r>
          </w:p>
        </w:tc>
        <w:tc>
          <w:tcPr>
            <w:tcW w:w="915" w:type="dxa"/>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proofErr w:type="gramStart"/>
            <w:r w:rsidRPr="0045134E">
              <w:rPr>
                <w:rFonts w:ascii="仿宋" w:eastAsia="仿宋" w:hAnsi="仿宋" w:cs="仿宋" w:hint="eastAsia"/>
                <w:kern w:val="0"/>
                <w:sz w:val="21"/>
                <w:szCs w:val="21"/>
                <w:lang w:bidi="ar"/>
              </w:rPr>
              <w:t>已结项</w:t>
            </w:r>
            <w:proofErr w:type="gramEnd"/>
          </w:p>
        </w:tc>
      </w:tr>
      <w:tr w:rsidR="0045134E" w:rsidRPr="0045134E">
        <w:trPr>
          <w:trHeight w:val="397"/>
        </w:trPr>
        <w:tc>
          <w:tcPr>
            <w:tcW w:w="2126" w:type="dxa"/>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FRIENDASIA</w:t>
            </w:r>
          </w:p>
        </w:tc>
        <w:tc>
          <w:tcPr>
            <w:tcW w:w="1560"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2021.12.31</w:t>
            </w:r>
          </w:p>
        </w:tc>
        <w:tc>
          <w:tcPr>
            <w:tcW w:w="1247"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奖学金</w:t>
            </w:r>
          </w:p>
        </w:tc>
        <w:tc>
          <w:tcPr>
            <w:tcW w:w="1586"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kern w:val="0"/>
                <w:sz w:val="21"/>
                <w:szCs w:val="21"/>
              </w:rPr>
            </w:pPr>
            <w:r w:rsidRPr="0045134E">
              <w:rPr>
                <w:rFonts w:ascii="Times New Roman" w:eastAsia="仿宋"/>
                <w:kern w:val="0"/>
                <w:sz w:val="21"/>
                <w:szCs w:val="21"/>
                <w:lang w:bidi="ar"/>
              </w:rPr>
              <w:t>49,555.74</w:t>
            </w:r>
          </w:p>
        </w:tc>
        <w:tc>
          <w:tcPr>
            <w:tcW w:w="1639" w:type="dxa"/>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kern w:val="0"/>
                <w:sz w:val="21"/>
                <w:szCs w:val="21"/>
              </w:rPr>
            </w:pPr>
            <w:r w:rsidRPr="0045134E">
              <w:rPr>
                <w:rFonts w:ascii="Times New Roman" w:eastAsia="仿宋"/>
                <w:kern w:val="0"/>
                <w:sz w:val="21"/>
                <w:szCs w:val="21"/>
                <w:lang w:bidi="ar"/>
              </w:rPr>
              <w:t>49,555.74</w:t>
            </w:r>
          </w:p>
        </w:tc>
        <w:tc>
          <w:tcPr>
            <w:tcW w:w="915" w:type="dxa"/>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proofErr w:type="gramStart"/>
            <w:r w:rsidRPr="0045134E">
              <w:rPr>
                <w:rFonts w:ascii="仿宋" w:eastAsia="仿宋" w:hAnsi="仿宋" w:cs="仿宋" w:hint="eastAsia"/>
                <w:kern w:val="0"/>
                <w:sz w:val="21"/>
                <w:szCs w:val="21"/>
                <w:lang w:bidi="ar"/>
              </w:rPr>
              <w:t>已结项</w:t>
            </w:r>
            <w:proofErr w:type="gramEnd"/>
          </w:p>
        </w:tc>
      </w:tr>
      <w:tr w:rsidR="0045134E" w:rsidRPr="0045134E">
        <w:trPr>
          <w:trHeight w:val="433"/>
        </w:trPr>
        <w:tc>
          <w:tcPr>
            <w:tcW w:w="2126" w:type="dxa"/>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仿宋" w:eastAsia="仿宋" w:hAnsi="仿宋" w:cs="仿宋" w:hint="eastAsia"/>
                <w:kern w:val="0"/>
                <w:sz w:val="21"/>
                <w:szCs w:val="21"/>
                <w:lang w:bidi="ar"/>
              </w:rPr>
              <w:t>合</w:t>
            </w:r>
            <w:r w:rsidRPr="0045134E">
              <w:rPr>
                <w:rFonts w:ascii="Times New Roman" w:eastAsia="仿宋"/>
                <w:kern w:val="0"/>
                <w:sz w:val="21"/>
                <w:szCs w:val="21"/>
                <w:lang w:bidi="ar"/>
              </w:rPr>
              <w:t xml:space="preserve">   </w:t>
            </w:r>
            <w:r w:rsidRPr="0045134E">
              <w:rPr>
                <w:rFonts w:ascii="Times New Roman" w:eastAsia="仿宋"/>
                <w:kern w:val="0"/>
                <w:sz w:val="21"/>
                <w:szCs w:val="21"/>
                <w:lang w:bidi="ar"/>
              </w:rPr>
              <w:t>计</w:t>
            </w:r>
          </w:p>
        </w:tc>
        <w:tc>
          <w:tcPr>
            <w:tcW w:w="1560" w:type="dxa"/>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w:t>
            </w:r>
          </w:p>
        </w:tc>
        <w:tc>
          <w:tcPr>
            <w:tcW w:w="1247" w:type="dxa"/>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w:t>
            </w:r>
          </w:p>
        </w:tc>
        <w:tc>
          <w:tcPr>
            <w:tcW w:w="1586" w:type="dxa"/>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widowControl/>
              <w:spacing w:line="360" w:lineRule="auto"/>
              <w:ind w:firstLineChars="200" w:firstLine="422"/>
              <w:jc w:val="right"/>
              <w:textAlignment w:val="center"/>
              <w:rPr>
                <w:rFonts w:ascii="Times New Roman" w:eastAsia="仿宋"/>
                <w:kern w:val="0"/>
                <w:sz w:val="21"/>
                <w:szCs w:val="21"/>
              </w:rPr>
            </w:pPr>
            <w:r w:rsidRPr="0045134E">
              <w:rPr>
                <w:rFonts w:ascii="Times New Roman"/>
                <w:b/>
                <w:bCs/>
                <w:kern w:val="0"/>
                <w:sz w:val="21"/>
                <w:szCs w:val="21"/>
                <w:lang w:bidi="ar"/>
              </w:rPr>
              <w:t>369,115.74</w:t>
            </w:r>
          </w:p>
        </w:tc>
        <w:tc>
          <w:tcPr>
            <w:tcW w:w="1639" w:type="dxa"/>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widowControl/>
              <w:spacing w:line="360" w:lineRule="auto"/>
              <w:ind w:firstLineChars="200" w:firstLine="422"/>
              <w:jc w:val="right"/>
              <w:textAlignment w:val="center"/>
              <w:rPr>
                <w:rFonts w:ascii="Times New Roman" w:eastAsia="仿宋"/>
                <w:kern w:val="0"/>
                <w:sz w:val="21"/>
                <w:szCs w:val="21"/>
              </w:rPr>
            </w:pPr>
            <w:r w:rsidRPr="0045134E">
              <w:rPr>
                <w:rFonts w:ascii="Times New Roman"/>
                <w:b/>
                <w:bCs/>
                <w:kern w:val="0"/>
                <w:sz w:val="21"/>
                <w:szCs w:val="21"/>
                <w:lang w:bidi="ar"/>
              </w:rPr>
              <w:t>369,115.74</w:t>
            </w:r>
          </w:p>
        </w:tc>
        <w:tc>
          <w:tcPr>
            <w:tcW w:w="915" w:type="dxa"/>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center"/>
              <w:rPr>
                <w:rFonts w:ascii="Times New Roman" w:eastAsia="仿宋"/>
                <w:kern w:val="0"/>
                <w:sz w:val="21"/>
                <w:szCs w:val="21"/>
              </w:rPr>
            </w:pPr>
            <w:r w:rsidRPr="0045134E">
              <w:rPr>
                <w:rFonts w:ascii="Times New Roman" w:eastAsia="仿宋"/>
                <w:kern w:val="0"/>
                <w:sz w:val="21"/>
                <w:szCs w:val="21"/>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5</w:t>
      </w:r>
      <w:r w:rsidRPr="0045134E">
        <w:rPr>
          <w:rFonts w:ascii="仿宋" w:eastAsia="仿宋" w:hAnsi="仿宋" w:cs="仿宋" w:hint="eastAsia"/>
          <w:sz w:val="24"/>
          <w:szCs w:val="24"/>
          <w:lang w:bidi="ar"/>
        </w:rPr>
        <w:t>、接受政府购买服务、政府补助的明细情况：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本年度未发现接受政府购买服务、政府补助情况。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lastRenderedPageBreak/>
        <w:t>6</w:t>
      </w:r>
      <w:r w:rsidRPr="0045134E">
        <w:rPr>
          <w:rFonts w:ascii="仿宋" w:eastAsia="仿宋" w:hAnsi="仿宋" w:cs="仿宋" w:hint="eastAsia"/>
          <w:sz w:val="24"/>
          <w:szCs w:val="24"/>
          <w:lang w:bidi="ar"/>
        </w:rPr>
        <w:t>、民间非营利组织会计制度执行情况：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2021</w:t>
      </w:r>
      <w:r w:rsidRPr="0045134E">
        <w:rPr>
          <w:rFonts w:ascii="仿宋" w:eastAsia="仿宋" w:hAnsi="仿宋" w:cs="仿宋" w:hint="eastAsia"/>
          <w:sz w:val="24"/>
          <w:szCs w:val="24"/>
          <w:lang w:bidi="ar"/>
        </w:rPr>
        <w:t>年度执行《中华人民共和国会计法》、《民间非营利组织会计制度》，按照《民间非营利组织会计制度》要求，设立独立的银行账户和会计账簿，独立进行会计核算，按要求编制会计报表。</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7</w:t>
      </w:r>
      <w:r w:rsidRPr="0045134E">
        <w:rPr>
          <w:rFonts w:ascii="仿宋" w:eastAsia="仿宋" w:hAnsi="仿宋" w:cs="仿宋" w:hint="eastAsia"/>
          <w:sz w:val="24"/>
          <w:szCs w:val="24"/>
          <w:lang w:bidi="ar"/>
        </w:rPr>
        <w:t>、纳税情况：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1</w:t>
      </w:r>
      <w:r w:rsidRPr="0045134E">
        <w:rPr>
          <w:rFonts w:ascii="仿宋" w:eastAsia="仿宋" w:hAnsi="仿宋" w:cs="仿宋" w:hint="eastAsia"/>
          <w:sz w:val="24"/>
          <w:szCs w:val="24"/>
          <w:lang w:bidi="ar"/>
        </w:rPr>
        <w:t>）</w:t>
      </w:r>
      <w:r w:rsidRPr="0045134E">
        <w:rPr>
          <w:rFonts w:ascii="Times New Roman" w:eastAsia="仿宋"/>
          <w:sz w:val="24"/>
          <w:szCs w:val="24"/>
          <w:lang w:bidi="ar"/>
        </w:rPr>
        <w:t>2021</w:t>
      </w:r>
      <w:r w:rsidRPr="0045134E">
        <w:rPr>
          <w:rFonts w:ascii="仿宋" w:eastAsia="仿宋" w:hAnsi="仿宋" w:cs="仿宋" w:hint="eastAsia"/>
          <w:sz w:val="24"/>
          <w:szCs w:val="24"/>
          <w:lang w:bidi="ar"/>
        </w:rPr>
        <w:t>年度实际纳税金额</w:t>
      </w:r>
      <w:r w:rsidRPr="0045134E">
        <w:rPr>
          <w:rFonts w:ascii="Times New Roman" w:eastAsia="仿宋"/>
          <w:sz w:val="24"/>
          <w:szCs w:val="24"/>
          <w:lang w:bidi="ar"/>
        </w:rPr>
        <w:t>7,214.28</w:t>
      </w:r>
      <w:r w:rsidRPr="0045134E">
        <w:rPr>
          <w:rFonts w:ascii="仿宋" w:eastAsia="仿宋" w:hAnsi="仿宋" w:cs="仿宋" w:hint="eastAsia"/>
          <w:sz w:val="24"/>
          <w:szCs w:val="24"/>
          <w:lang w:bidi="ar"/>
        </w:rPr>
        <w:t>元。具体情况如下：</w:t>
      </w:r>
      <w:r w:rsidRPr="0045134E">
        <w:rPr>
          <w:rFonts w:ascii="Times New Roman" w:eastAsia="仿宋"/>
          <w:sz w:val="24"/>
          <w:szCs w:val="24"/>
          <w:lang w:bidi="ar"/>
        </w:rPr>
        <w:t xml:space="preserve"> </w:t>
      </w:r>
    </w:p>
    <w:tbl>
      <w:tblPr>
        <w:tblStyle w:val="af5"/>
        <w:tblW w:w="5000" w:type="pct"/>
        <w:tblBorders>
          <w:left w:val="none" w:sz="6" w:space="0" w:color="auto"/>
          <w:right w:val="none" w:sz="6" w:space="0" w:color="auto"/>
        </w:tblBorders>
        <w:tblLook w:val="04A0" w:firstRow="1" w:lastRow="0" w:firstColumn="1" w:lastColumn="0" w:noHBand="0" w:noVBand="1"/>
      </w:tblPr>
      <w:tblGrid>
        <w:gridCol w:w="1563"/>
        <w:gridCol w:w="1830"/>
        <w:gridCol w:w="1502"/>
        <w:gridCol w:w="1836"/>
        <w:gridCol w:w="1785"/>
      </w:tblGrid>
      <w:tr w:rsidR="0045134E" w:rsidRPr="0045134E">
        <w:trPr>
          <w:trHeight w:val="397"/>
        </w:trPr>
        <w:tc>
          <w:tcPr>
            <w:tcW w:w="917"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项目</w:t>
            </w:r>
          </w:p>
        </w:tc>
        <w:tc>
          <w:tcPr>
            <w:tcW w:w="1074"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882"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本年应交</w:t>
            </w:r>
          </w:p>
        </w:tc>
        <w:tc>
          <w:tcPr>
            <w:tcW w:w="107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本年已交</w:t>
            </w:r>
          </w:p>
        </w:tc>
        <w:tc>
          <w:tcPr>
            <w:tcW w:w="1048"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r>
      <w:tr w:rsidR="0045134E" w:rsidRPr="0045134E">
        <w:trPr>
          <w:trHeight w:val="397"/>
        </w:trPr>
        <w:tc>
          <w:tcPr>
            <w:tcW w:w="917"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个人所得税</w:t>
            </w:r>
          </w:p>
        </w:tc>
        <w:tc>
          <w:tcPr>
            <w:tcW w:w="1074"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546.89</w:t>
            </w:r>
          </w:p>
        </w:tc>
        <w:tc>
          <w:tcPr>
            <w:tcW w:w="882"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5,487.70</w:t>
            </w:r>
          </w:p>
        </w:tc>
        <w:tc>
          <w:tcPr>
            <w:tcW w:w="107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5,779.64</w:t>
            </w:r>
          </w:p>
        </w:tc>
        <w:tc>
          <w:tcPr>
            <w:tcW w:w="104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254.95</w:t>
            </w:r>
          </w:p>
        </w:tc>
      </w:tr>
      <w:tr w:rsidR="0045134E" w:rsidRPr="0045134E">
        <w:trPr>
          <w:trHeight w:val="397"/>
        </w:trPr>
        <w:tc>
          <w:tcPr>
            <w:tcW w:w="917"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增值税及附加</w:t>
            </w:r>
          </w:p>
        </w:tc>
        <w:tc>
          <w:tcPr>
            <w:tcW w:w="1074"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82"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1,468.41</w:t>
            </w:r>
          </w:p>
        </w:tc>
        <w:tc>
          <w:tcPr>
            <w:tcW w:w="107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1,434.64</w:t>
            </w:r>
          </w:p>
        </w:tc>
        <w:tc>
          <w:tcPr>
            <w:tcW w:w="104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33.77</w:t>
            </w:r>
          </w:p>
        </w:tc>
      </w:tr>
      <w:tr w:rsidR="0045134E" w:rsidRPr="0045134E">
        <w:trPr>
          <w:trHeight w:val="397"/>
        </w:trPr>
        <w:tc>
          <w:tcPr>
            <w:tcW w:w="917"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74"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546.89</w:t>
            </w:r>
          </w:p>
        </w:tc>
        <w:tc>
          <w:tcPr>
            <w:tcW w:w="882"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6,956.11</w:t>
            </w:r>
          </w:p>
        </w:tc>
        <w:tc>
          <w:tcPr>
            <w:tcW w:w="1078"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7,214.28</w:t>
            </w:r>
          </w:p>
        </w:tc>
        <w:tc>
          <w:tcPr>
            <w:tcW w:w="1048"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288.72</w:t>
            </w:r>
          </w:p>
        </w:tc>
      </w:tr>
    </w:tbl>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w:t>
      </w:r>
      <w:r w:rsidRPr="0045134E">
        <w:rPr>
          <w:rFonts w:ascii="Times New Roman" w:eastAsia="仿宋"/>
          <w:sz w:val="24"/>
          <w:szCs w:val="24"/>
          <w:lang w:bidi="ar"/>
        </w:rPr>
        <w:t>2</w:t>
      </w:r>
      <w:r w:rsidRPr="0045134E">
        <w:rPr>
          <w:rFonts w:ascii="仿宋" w:eastAsia="仿宋" w:hAnsi="仿宋" w:cs="仿宋" w:hint="eastAsia"/>
          <w:sz w:val="24"/>
          <w:szCs w:val="24"/>
          <w:lang w:bidi="ar"/>
        </w:rPr>
        <w:t>）</w:t>
      </w:r>
      <w:r w:rsidRPr="0045134E">
        <w:rPr>
          <w:rFonts w:ascii="仿宋" w:eastAsia="仿宋" w:hAnsi="仿宋" w:cs="仿宋" w:hint="eastAsia"/>
          <w:kern w:val="0"/>
          <w:sz w:val="24"/>
          <w:szCs w:val="24"/>
          <w:lang w:bidi="ar"/>
        </w:rPr>
        <w:t>贵单位</w:t>
      </w:r>
      <w:r w:rsidRPr="0045134E">
        <w:rPr>
          <w:rFonts w:ascii="仿宋" w:eastAsia="仿宋" w:hAnsi="仿宋" w:cs="仿宋" w:hint="eastAsia"/>
          <w:sz w:val="24"/>
          <w:szCs w:val="24"/>
          <w:lang w:bidi="ar"/>
        </w:rPr>
        <w:t>享受减免税政策情况：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①根据财政部</w:t>
      </w:r>
      <w:r w:rsidRPr="0045134E">
        <w:rPr>
          <w:rFonts w:ascii="仿宋" w:eastAsia="仿宋" w:hAnsi="仿宋" w:cs="仿宋" w:hint="eastAsia"/>
          <w:sz w:val="24"/>
          <w:szCs w:val="24"/>
          <w:lang w:bidi="ar"/>
        </w:rPr>
        <w:t xml:space="preserve"> </w:t>
      </w:r>
      <w:r w:rsidRPr="0045134E">
        <w:rPr>
          <w:rFonts w:ascii="仿宋" w:eastAsia="仿宋" w:hAnsi="仿宋" w:cs="仿宋" w:hint="eastAsia"/>
          <w:sz w:val="24"/>
          <w:szCs w:val="24"/>
          <w:lang w:bidi="ar"/>
        </w:rPr>
        <w:t>税务总局《关于实施小微企业普惠性税收减免政策的通知》（财税</w:t>
      </w:r>
      <w:r w:rsidRPr="0045134E">
        <w:rPr>
          <w:rFonts w:ascii="Times New Roman" w:eastAsia="仿宋"/>
          <w:sz w:val="24"/>
          <w:szCs w:val="24"/>
          <w:lang w:bidi="ar"/>
        </w:rPr>
        <w:t>[2019]13</w:t>
      </w:r>
      <w:r w:rsidRPr="0045134E">
        <w:rPr>
          <w:rFonts w:ascii="仿宋" w:eastAsia="仿宋" w:hAnsi="仿宋" w:cs="仿宋" w:hint="eastAsia"/>
          <w:sz w:val="24"/>
          <w:szCs w:val="24"/>
          <w:lang w:bidi="ar"/>
        </w:rPr>
        <w:t>号），自</w:t>
      </w:r>
      <w:r w:rsidRPr="0045134E">
        <w:rPr>
          <w:rFonts w:ascii="Times New Roman" w:eastAsia="仿宋"/>
          <w:sz w:val="24"/>
          <w:szCs w:val="24"/>
          <w:lang w:bidi="ar"/>
        </w:rPr>
        <w:t>2019</w:t>
      </w:r>
      <w:r w:rsidRPr="0045134E">
        <w:rPr>
          <w:rFonts w:ascii="仿宋" w:eastAsia="仿宋" w:hAnsi="仿宋" w:cs="仿宋" w:hint="eastAsia"/>
          <w:sz w:val="24"/>
          <w:szCs w:val="24"/>
          <w:lang w:bidi="ar"/>
        </w:rPr>
        <w:t>年</w:t>
      </w:r>
      <w:r w:rsidRPr="0045134E">
        <w:rPr>
          <w:rFonts w:ascii="Times New Roman" w:eastAsia="仿宋"/>
          <w:sz w:val="24"/>
          <w:szCs w:val="24"/>
          <w:lang w:bidi="ar"/>
        </w:rPr>
        <w:t>1</w:t>
      </w:r>
      <w:r w:rsidRPr="0045134E">
        <w:rPr>
          <w:rFonts w:ascii="仿宋" w:eastAsia="仿宋" w:hAnsi="仿宋" w:cs="仿宋" w:hint="eastAsia"/>
          <w:sz w:val="24"/>
          <w:szCs w:val="24"/>
          <w:lang w:bidi="ar"/>
        </w:rPr>
        <w:t>月</w:t>
      </w:r>
      <w:r w:rsidRPr="0045134E">
        <w:rPr>
          <w:rFonts w:ascii="Times New Roman" w:eastAsia="仿宋"/>
          <w:sz w:val="24"/>
          <w:szCs w:val="24"/>
          <w:lang w:bidi="ar"/>
        </w:rPr>
        <w:t>1</w:t>
      </w:r>
      <w:r w:rsidRPr="0045134E">
        <w:rPr>
          <w:rFonts w:ascii="仿宋" w:eastAsia="仿宋" w:hAnsi="仿宋" w:cs="仿宋" w:hint="eastAsia"/>
          <w:sz w:val="24"/>
          <w:szCs w:val="24"/>
          <w:lang w:bidi="ar"/>
        </w:rPr>
        <w:t>日至</w:t>
      </w:r>
      <w:r w:rsidRPr="0045134E">
        <w:rPr>
          <w:rFonts w:ascii="Times New Roman" w:eastAsia="仿宋"/>
          <w:sz w:val="24"/>
          <w:szCs w:val="24"/>
          <w:lang w:bidi="ar"/>
        </w:rPr>
        <w:t>2021</w:t>
      </w:r>
      <w:r w:rsidRPr="0045134E">
        <w:rPr>
          <w:rFonts w:ascii="仿宋" w:eastAsia="仿宋" w:hAnsi="仿宋" w:cs="仿宋" w:hint="eastAsia"/>
          <w:sz w:val="24"/>
          <w:szCs w:val="24"/>
          <w:lang w:bidi="ar"/>
        </w:rPr>
        <w:t>年</w:t>
      </w:r>
      <w:r w:rsidRPr="0045134E">
        <w:rPr>
          <w:rFonts w:ascii="Times New Roman" w:eastAsia="仿宋"/>
          <w:sz w:val="24"/>
          <w:szCs w:val="24"/>
          <w:lang w:bidi="ar"/>
        </w:rPr>
        <w:t>12</w:t>
      </w:r>
      <w:r w:rsidRPr="0045134E">
        <w:rPr>
          <w:rFonts w:ascii="仿宋" w:eastAsia="仿宋" w:hAnsi="仿宋" w:cs="仿宋" w:hint="eastAsia"/>
          <w:sz w:val="24"/>
          <w:szCs w:val="24"/>
          <w:lang w:bidi="ar"/>
        </w:rPr>
        <w:t>月</w:t>
      </w:r>
      <w:r w:rsidRPr="0045134E">
        <w:rPr>
          <w:rFonts w:ascii="Times New Roman" w:eastAsia="仿宋"/>
          <w:sz w:val="24"/>
          <w:szCs w:val="24"/>
          <w:lang w:bidi="ar"/>
        </w:rPr>
        <w:t>31</w:t>
      </w:r>
      <w:r w:rsidRPr="0045134E">
        <w:rPr>
          <w:rFonts w:ascii="仿宋" w:eastAsia="仿宋" w:hAnsi="仿宋" w:cs="仿宋" w:hint="eastAsia"/>
          <w:sz w:val="24"/>
          <w:szCs w:val="24"/>
          <w:lang w:bidi="ar"/>
        </w:rPr>
        <w:t>日，对月销售额</w:t>
      </w:r>
      <w:r w:rsidRPr="0045134E">
        <w:rPr>
          <w:rFonts w:ascii="Times New Roman" w:eastAsia="仿宋"/>
          <w:sz w:val="24"/>
          <w:szCs w:val="24"/>
          <w:lang w:bidi="ar"/>
        </w:rPr>
        <w:t>10</w:t>
      </w:r>
      <w:r w:rsidRPr="0045134E">
        <w:rPr>
          <w:rFonts w:ascii="仿宋" w:eastAsia="仿宋" w:hAnsi="仿宋" w:cs="仿宋" w:hint="eastAsia"/>
          <w:sz w:val="24"/>
          <w:szCs w:val="24"/>
          <w:lang w:bidi="ar"/>
        </w:rPr>
        <w:t>万元以下（含本数）的增值税小规模纳税人，免征增值税；对小型微利企业年应纳税所得额不超过</w:t>
      </w:r>
      <w:r w:rsidRPr="0045134E">
        <w:rPr>
          <w:rFonts w:ascii="Times New Roman" w:eastAsia="仿宋"/>
          <w:sz w:val="24"/>
          <w:szCs w:val="24"/>
          <w:lang w:bidi="ar"/>
        </w:rPr>
        <w:t>100</w:t>
      </w:r>
      <w:r w:rsidRPr="0045134E">
        <w:rPr>
          <w:rFonts w:ascii="仿宋" w:eastAsia="仿宋" w:hAnsi="仿宋" w:cs="仿宋" w:hint="eastAsia"/>
          <w:sz w:val="24"/>
          <w:szCs w:val="24"/>
          <w:lang w:bidi="ar"/>
        </w:rPr>
        <w:t>万元的部分，减按</w:t>
      </w:r>
      <w:r w:rsidRPr="0045134E">
        <w:rPr>
          <w:rFonts w:ascii="Times New Roman" w:eastAsia="仿宋"/>
          <w:sz w:val="24"/>
          <w:szCs w:val="24"/>
          <w:lang w:bidi="ar"/>
        </w:rPr>
        <w:t>25%</w:t>
      </w:r>
      <w:r w:rsidRPr="0045134E">
        <w:rPr>
          <w:rFonts w:ascii="仿宋" w:eastAsia="仿宋" w:hAnsi="仿宋" w:cs="仿宋" w:hint="eastAsia"/>
          <w:sz w:val="24"/>
          <w:szCs w:val="24"/>
          <w:lang w:bidi="ar"/>
        </w:rPr>
        <w:t>计入应纳税所得额，按</w:t>
      </w:r>
      <w:r w:rsidRPr="0045134E">
        <w:rPr>
          <w:rFonts w:ascii="Times New Roman" w:eastAsia="仿宋"/>
          <w:sz w:val="24"/>
          <w:szCs w:val="24"/>
          <w:lang w:bidi="ar"/>
        </w:rPr>
        <w:t>20%</w:t>
      </w:r>
      <w:r w:rsidRPr="0045134E">
        <w:rPr>
          <w:rFonts w:ascii="仿宋" w:eastAsia="仿宋" w:hAnsi="仿宋" w:cs="仿宋" w:hint="eastAsia"/>
          <w:sz w:val="24"/>
          <w:szCs w:val="24"/>
          <w:lang w:bidi="ar"/>
        </w:rPr>
        <w:t>的税率缴纳企业所得税；对年应纳税所得额超过</w:t>
      </w:r>
      <w:r w:rsidRPr="0045134E">
        <w:rPr>
          <w:rFonts w:ascii="Times New Roman" w:eastAsia="仿宋"/>
          <w:sz w:val="24"/>
          <w:szCs w:val="24"/>
          <w:lang w:bidi="ar"/>
        </w:rPr>
        <w:t>100</w:t>
      </w:r>
      <w:r w:rsidRPr="0045134E">
        <w:rPr>
          <w:rFonts w:ascii="仿宋" w:eastAsia="仿宋" w:hAnsi="仿宋" w:cs="仿宋" w:hint="eastAsia"/>
          <w:sz w:val="24"/>
          <w:szCs w:val="24"/>
          <w:lang w:bidi="ar"/>
        </w:rPr>
        <w:t>万元但不超过</w:t>
      </w:r>
      <w:r w:rsidRPr="0045134E">
        <w:rPr>
          <w:rFonts w:ascii="Times New Roman" w:eastAsia="仿宋"/>
          <w:sz w:val="24"/>
          <w:szCs w:val="24"/>
          <w:lang w:bidi="ar"/>
        </w:rPr>
        <w:t>300</w:t>
      </w:r>
      <w:r w:rsidRPr="0045134E">
        <w:rPr>
          <w:rFonts w:ascii="仿宋" w:eastAsia="仿宋" w:hAnsi="仿宋" w:cs="仿宋" w:hint="eastAsia"/>
          <w:sz w:val="24"/>
          <w:szCs w:val="24"/>
          <w:lang w:bidi="ar"/>
        </w:rPr>
        <w:t>万元的部分，减按</w:t>
      </w:r>
      <w:r w:rsidRPr="0045134E">
        <w:rPr>
          <w:rFonts w:ascii="Times New Roman" w:eastAsia="仿宋"/>
          <w:sz w:val="24"/>
          <w:szCs w:val="24"/>
          <w:lang w:bidi="ar"/>
        </w:rPr>
        <w:t>50%</w:t>
      </w:r>
      <w:r w:rsidRPr="0045134E">
        <w:rPr>
          <w:rFonts w:ascii="仿宋" w:eastAsia="仿宋" w:hAnsi="仿宋" w:cs="仿宋" w:hint="eastAsia"/>
          <w:sz w:val="24"/>
          <w:szCs w:val="24"/>
          <w:lang w:bidi="ar"/>
        </w:rPr>
        <w:t>计入应纳税所得额，按</w:t>
      </w:r>
      <w:r w:rsidRPr="0045134E">
        <w:rPr>
          <w:rFonts w:ascii="Times New Roman" w:eastAsia="仿宋"/>
          <w:sz w:val="24"/>
          <w:szCs w:val="24"/>
          <w:lang w:bidi="ar"/>
        </w:rPr>
        <w:t>20%</w:t>
      </w:r>
      <w:r w:rsidRPr="0045134E">
        <w:rPr>
          <w:rFonts w:ascii="仿宋" w:eastAsia="仿宋" w:hAnsi="仿宋" w:cs="仿宋" w:hint="eastAsia"/>
          <w:sz w:val="24"/>
          <w:szCs w:val="24"/>
          <w:lang w:bidi="ar"/>
        </w:rPr>
        <w:t>的税率缴纳企业所得税；由省、自治区、直辖市人民政府根据本地区实际情况，以及宏观调控需要确定，对增值税小规模纳税人可以在</w:t>
      </w:r>
      <w:r w:rsidRPr="0045134E">
        <w:rPr>
          <w:rFonts w:ascii="Times New Roman" w:eastAsia="仿宋"/>
          <w:sz w:val="24"/>
          <w:szCs w:val="24"/>
          <w:lang w:bidi="ar"/>
        </w:rPr>
        <w:t>50%</w:t>
      </w:r>
      <w:r w:rsidRPr="0045134E">
        <w:rPr>
          <w:rFonts w:ascii="仿宋" w:eastAsia="仿宋" w:hAnsi="仿宋" w:cs="仿宋" w:hint="eastAsia"/>
          <w:sz w:val="24"/>
          <w:szCs w:val="24"/>
          <w:lang w:bidi="ar"/>
        </w:rPr>
        <w:t>的税额幅度内减征资源税、城市维护建设税、房产税、城镇土地使用税、印花税（不含证券交易印花税）、耕地占用税和教育费</w:t>
      </w:r>
      <w:r w:rsidRPr="0045134E">
        <w:rPr>
          <w:rFonts w:ascii="仿宋" w:eastAsia="仿宋" w:hAnsi="仿宋" w:cs="仿宋" w:hint="eastAsia"/>
          <w:sz w:val="24"/>
          <w:szCs w:val="24"/>
          <w:lang w:bidi="ar"/>
        </w:rPr>
        <w:t>附加、地方教育附加；</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②根据财政部</w:t>
      </w:r>
      <w:r w:rsidRPr="0045134E">
        <w:rPr>
          <w:rFonts w:ascii="仿宋" w:eastAsia="仿宋" w:hAnsi="仿宋" w:cs="仿宋" w:hint="eastAsia"/>
          <w:sz w:val="24"/>
          <w:szCs w:val="24"/>
          <w:lang w:bidi="ar"/>
        </w:rPr>
        <w:t xml:space="preserve"> </w:t>
      </w:r>
      <w:r w:rsidRPr="0045134E">
        <w:rPr>
          <w:rFonts w:ascii="仿宋" w:eastAsia="仿宋" w:hAnsi="仿宋" w:cs="仿宋" w:hint="eastAsia"/>
          <w:sz w:val="24"/>
          <w:szCs w:val="24"/>
          <w:lang w:bidi="ar"/>
        </w:rPr>
        <w:t>国家税务总局《关于扩大有关政府性基金免征范围的通知》（财税〔</w:t>
      </w:r>
      <w:r w:rsidRPr="0045134E">
        <w:rPr>
          <w:rFonts w:ascii="Times New Roman" w:eastAsia="仿宋"/>
          <w:sz w:val="24"/>
          <w:szCs w:val="24"/>
          <w:lang w:bidi="ar"/>
        </w:rPr>
        <w:t>2016</w:t>
      </w:r>
      <w:r w:rsidRPr="0045134E">
        <w:rPr>
          <w:rFonts w:ascii="仿宋" w:eastAsia="仿宋" w:hAnsi="仿宋" w:cs="仿宋" w:hint="eastAsia"/>
          <w:sz w:val="24"/>
          <w:szCs w:val="24"/>
          <w:lang w:bidi="ar"/>
        </w:rPr>
        <w:t>〕</w:t>
      </w:r>
      <w:r w:rsidRPr="0045134E">
        <w:rPr>
          <w:rFonts w:ascii="Times New Roman" w:eastAsia="仿宋"/>
          <w:sz w:val="24"/>
          <w:szCs w:val="24"/>
          <w:lang w:bidi="ar"/>
        </w:rPr>
        <w:t>12</w:t>
      </w:r>
      <w:r w:rsidRPr="0045134E">
        <w:rPr>
          <w:rFonts w:ascii="仿宋" w:eastAsia="仿宋" w:hAnsi="仿宋" w:cs="仿宋" w:hint="eastAsia"/>
          <w:sz w:val="24"/>
          <w:szCs w:val="24"/>
          <w:lang w:bidi="ar"/>
        </w:rPr>
        <w:t>号），自</w:t>
      </w:r>
      <w:r w:rsidRPr="0045134E">
        <w:rPr>
          <w:rFonts w:ascii="Times New Roman" w:eastAsia="仿宋"/>
          <w:sz w:val="24"/>
          <w:szCs w:val="24"/>
          <w:lang w:bidi="ar"/>
        </w:rPr>
        <w:t>2016</w:t>
      </w:r>
      <w:r w:rsidRPr="0045134E">
        <w:rPr>
          <w:rFonts w:ascii="仿宋" w:eastAsia="仿宋" w:hAnsi="仿宋" w:cs="仿宋" w:hint="eastAsia"/>
          <w:sz w:val="24"/>
          <w:szCs w:val="24"/>
          <w:lang w:bidi="ar"/>
        </w:rPr>
        <w:t>年</w:t>
      </w:r>
      <w:r w:rsidRPr="0045134E">
        <w:rPr>
          <w:rFonts w:ascii="Times New Roman" w:eastAsia="仿宋"/>
          <w:sz w:val="24"/>
          <w:szCs w:val="24"/>
          <w:lang w:bidi="ar"/>
        </w:rPr>
        <w:t>2</w:t>
      </w:r>
      <w:r w:rsidRPr="0045134E">
        <w:rPr>
          <w:rFonts w:ascii="仿宋" w:eastAsia="仿宋" w:hAnsi="仿宋" w:cs="仿宋" w:hint="eastAsia"/>
          <w:sz w:val="24"/>
          <w:szCs w:val="24"/>
          <w:lang w:bidi="ar"/>
        </w:rPr>
        <w:t>月</w:t>
      </w:r>
      <w:r w:rsidRPr="0045134E">
        <w:rPr>
          <w:rFonts w:ascii="Times New Roman" w:eastAsia="仿宋"/>
          <w:sz w:val="24"/>
          <w:szCs w:val="24"/>
          <w:lang w:bidi="ar"/>
        </w:rPr>
        <w:t>1</w:t>
      </w:r>
      <w:r w:rsidRPr="0045134E">
        <w:rPr>
          <w:rFonts w:ascii="仿宋" w:eastAsia="仿宋" w:hAnsi="仿宋" w:cs="仿宋" w:hint="eastAsia"/>
          <w:sz w:val="24"/>
          <w:szCs w:val="24"/>
          <w:lang w:bidi="ar"/>
        </w:rPr>
        <w:t>日起，将免征教育费附加、地方教育附加、水利建设基金的范围，由现行按月纳税的月销售额或营业额不超过</w:t>
      </w:r>
      <w:r w:rsidRPr="0045134E">
        <w:rPr>
          <w:rFonts w:ascii="Times New Roman" w:eastAsia="仿宋"/>
          <w:sz w:val="24"/>
          <w:szCs w:val="24"/>
          <w:lang w:bidi="ar"/>
        </w:rPr>
        <w:t>3</w:t>
      </w:r>
      <w:r w:rsidRPr="0045134E">
        <w:rPr>
          <w:rFonts w:ascii="仿宋" w:eastAsia="仿宋" w:hAnsi="仿宋" w:cs="仿宋" w:hint="eastAsia"/>
          <w:sz w:val="24"/>
          <w:szCs w:val="24"/>
          <w:lang w:bidi="ar"/>
        </w:rPr>
        <w:t>万元（按季度纳税的季度销售额或营业额不超过</w:t>
      </w:r>
      <w:r w:rsidRPr="0045134E">
        <w:rPr>
          <w:rFonts w:ascii="Times New Roman" w:eastAsia="仿宋"/>
          <w:sz w:val="24"/>
          <w:szCs w:val="24"/>
          <w:lang w:bidi="ar"/>
        </w:rPr>
        <w:t>9</w:t>
      </w:r>
      <w:r w:rsidRPr="0045134E">
        <w:rPr>
          <w:rFonts w:ascii="仿宋" w:eastAsia="仿宋" w:hAnsi="仿宋" w:cs="仿宋" w:hint="eastAsia"/>
          <w:sz w:val="24"/>
          <w:szCs w:val="24"/>
          <w:lang w:bidi="ar"/>
        </w:rPr>
        <w:t>万元）的缴纳义务人，扩大到按月纳税的月销售额或营业额不超过</w:t>
      </w:r>
      <w:r w:rsidRPr="0045134E">
        <w:rPr>
          <w:rFonts w:ascii="Times New Roman" w:eastAsia="仿宋"/>
          <w:sz w:val="24"/>
          <w:szCs w:val="24"/>
          <w:lang w:bidi="ar"/>
        </w:rPr>
        <w:t>10</w:t>
      </w:r>
      <w:r w:rsidRPr="0045134E">
        <w:rPr>
          <w:rFonts w:ascii="仿宋" w:eastAsia="仿宋" w:hAnsi="仿宋" w:cs="仿宋" w:hint="eastAsia"/>
          <w:sz w:val="24"/>
          <w:szCs w:val="24"/>
          <w:lang w:bidi="ar"/>
        </w:rPr>
        <w:t>万元（按季度纳税的季度销售额或营业额不超过</w:t>
      </w:r>
      <w:r w:rsidRPr="0045134E">
        <w:rPr>
          <w:rFonts w:ascii="Times New Roman" w:eastAsia="仿宋"/>
          <w:sz w:val="24"/>
          <w:szCs w:val="24"/>
          <w:lang w:bidi="ar"/>
        </w:rPr>
        <w:t>30</w:t>
      </w:r>
      <w:r w:rsidRPr="0045134E">
        <w:rPr>
          <w:rFonts w:ascii="仿宋" w:eastAsia="仿宋" w:hAnsi="仿宋" w:cs="仿宋" w:hint="eastAsia"/>
          <w:sz w:val="24"/>
          <w:szCs w:val="24"/>
          <w:lang w:bidi="ar"/>
        </w:rPr>
        <w:t>万元）的缴纳义务人。</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（三）非营利性的体现</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根据章程规定，贵单位是非营利性机构，举办者不要求取得合理回报。</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1</w:t>
      </w:r>
      <w:r w:rsidRPr="0045134E">
        <w:rPr>
          <w:rFonts w:ascii="仿宋" w:eastAsia="仿宋" w:hAnsi="仿宋" w:cs="仿宋" w:hint="eastAsia"/>
          <w:sz w:val="24"/>
          <w:szCs w:val="24"/>
          <w:lang w:bidi="ar"/>
        </w:rPr>
        <w:t>、本年度未从事营利性的业务活动。</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lastRenderedPageBreak/>
        <w:t>2</w:t>
      </w:r>
      <w:r w:rsidRPr="0045134E">
        <w:rPr>
          <w:rFonts w:ascii="仿宋" w:eastAsia="仿宋" w:hAnsi="仿宋" w:cs="仿宋" w:hint="eastAsia"/>
          <w:sz w:val="24"/>
          <w:szCs w:val="24"/>
          <w:lang w:bidi="ar"/>
        </w:rPr>
        <w:t>、本年度未将本单位的积累用于分配（将盈余分红）。</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3</w:t>
      </w:r>
      <w:r w:rsidRPr="0045134E">
        <w:rPr>
          <w:rFonts w:ascii="仿宋" w:eastAsia="仿宋" w:hAnsi="仿宋" w:cs="仿宋" w:hint="eastAsia"/>
          <w:sz w:val="24"/>
          <w:szCs w:val="24"/>
          <w:lang w:bidi="ar"/>
        </w:rPr>
        <w:t>、本年度未取得合理回报。</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4</w:t>
      </w:r>
      <w:r w:rsidRPr="0045134E">
        <w:rPr>
          <w:rFonts w:ascii="仿宋" w:eastAsia="仿宋" w:hAnsi="仿宋" w:cs="仿宋" w:hint="eastAsia"/>
          <w:sz w:val="24"/>
          <w:szCs w:val="24"/>
          <w:lang w:bidi="ar"/>
        </w:rPr>
        <w:t>、本年度不存在举办者及举办者关联单位大额借款。</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（四）资产管理情况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1</w:t>
      </w:r>
      <w:r w:rsidRPr="0045134E">
        <w:rPr>
          <w:rFonts w:ascii="仿宋" w:eastAsia="仿宋" w:hAnsi="仿宋" w:cs="仿宋" w:hint="eastAsia"/>
          <w:sz w:val="24"/>
          <w:szCs w:val="24"/>
          <w:lang w:bidi="ar"/>
        </w:rPr>
        <w:t>、资产</w:t>
      </w:r>
      <w:r w:rsidRPr="0045134E">
        <w:rPr>
          <w:rFonts w:ascii="仿宋" w:eastAsia="仿宋" w:hAnsi="仿宋" w:cs="仿宋" w:hint="eastAsia"/>
          <w:sz w:val="24"/>
          <w:szCs w:val="24"/>
          <w:lang w:bidi="ar"/>
        </w:rPr>
        <w:t>依法管理使用情况：</w:t>
      </w:r>
      <w:r w:rsidRPr="0045134E">
        <w:rPr>
          <w:rFonts w:ascii="Times New Roman" w:eastAsia="仿宋"/>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贵单位已建立相关的资产管理制度。对所拥有的资产可以做到依法管理和使用。本年度固定资产年末原值</w:t>
      </w:r>
      <w:r w:rsidRPr="0045134E">
        <w:rPr>
          <w:rFonts w:ascii="Times New Roman" w:eastAsia="仿宋"/>
          <w:sz w:val="24"/>
          <w:szCs w:val="24"/>
          <w:lang w:bidi="ar"/>
        </w:rPr>
        <w:t>86,918.00</w:t>
      </w:r>
      <w:r w:rsidRPr="0045134E">
        <w:rPr>
          <w:rFonts w:ascii="仿宋" w:eastAsia="仿宋" w:hAnsi="仿宋" w:cs="仿宋" w:hint="eastAsia"/>
          <w:sz w:val="24"/>
          <w:szCs w:val="24"/>
          <w:lang w:bidi="ar"/>
        </w:rPr>
        <w:t>元，累计折旧</w:t>
      </w:r>
      <w:r w:rsidRPr="0045134E">
        <w:rPr>
          <w:rFonts w:ascii="Times New Roman" w:eastAsia="仿宋"/>
          <w:sz w:val="24"/>
          <w:szCs w:val="24"/>
          <w:lang w:bidi="ar"/>
        </w:rPr>
        <w:t>83,844.99</w:t>
      </w:r>
      <w:r w:rsidRPr="0045134E">
        <w:rPr>
          <w:rFonts w:ascii="仿宋" w:eastAsia="仿宋" w:hAnsi="仿宋" w:cs="仿宋" w:hint="eastAsia"/>
          <w:sz w:val="24"/>
          <w:szCs w:val="24"/>
          <w:lang w:bidi="ar"/>
        </w:rPr>
        <w:t>元，年末净值</w:t>
      </w:r>
      <w:r w:rsidRPr="0045134E">
        <w:rPr>
          <w:rFonts w:ascii="Times New Roman" w:eastAsia="仿宋"/>
          <w:sz w:val="24"/>
          <w:szCs w:val="24"/>
          <w:lang w:bidi="ar"/>
        </w:rPr>
        <w:t>3,073.01</w:t>
      </w:r>
      <w:r w:rsidRPr="0045134E">
        <w:rPr>
          <w:rFonts w:ascii="仿宋" w:eastAsia="仿宋" w:hAnsi="仿宋" w:cs="仿宋" w:hint="eastAsia"/>
          <w:sz w:val="24"/>
          <w:szCs w:val="24"/>
          <w:lang w:bidi="ar"/>
        </w:rPr>
        <w:t>元。</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w:t>
      </w:r>
      <w:r w:rsidRPr="0045134E">
        <w:rPr>
          <w:rFonts w:ascii="仿宋" w:eastAsia="仿宋" w:hAnsi="仿宋" w:cs="仿宋" w:hint="eastAsia"/>
          <w:sz w:val="24"/>
          <w:szCs w:val="24"/>
          <w:lang w:bidi="ar"/>
        </w:rPr>
        <w:t>、新购固定资产及全部固定资产提取折旧情况：</w:t>
      </w:r>
    </w:p>
    <w:p w:rsidR="00F0230B" w:rsidRPr="0045134E" w:rsidRDefault="0045134E">
      <w:pPr>
        <w:spacing w:line="360" w:lineRule="auto"/>
        <w:ind w:firstLineChars="200" w:firstLine="480"/>
        <w:rPr>
          <w:rFonts w:ascii="Times New Roman" w:eastAsia="仿宋"/>
          <w:kern w:val="0"/>
          <w:sz w:val="24"/>
          <w:szCs w:val="24"/>
        </w:rPr>
      </w:pPr>
      <w:r w:rsidRPr="0045134E">
        <w:rPr>
          <w:rFonts w:ascii="仿宋" w:eastAsia="仿宋" w:hAnsi="仿宋" w:cs="仿宋" w:hint="eastAsia"/>
          <w:kern w:val="0"/>
          <w:sz w:val="24"/>
          <w:szCs w:val="24"/>
          <w:lang w:bidi="ar"/>
        </w:rPr>
        <w:t>（</w:t>
      </w:r>
      <w:r w:rsidRPr="0045134E">
        <w:rPr>
          <w:rFonts w:ascii="Times New Roman" w:eastAsia="仿宋"/>
          <w:kern w:val="0"/>
          <w:sz w:val="24"/>
          <w:szCs w:val="24"/>
          <w:lang w:bidi="ar"/>
        </w:rPr>
        <w:t>1</w:t>
      </w:r>
      <w:r w:rsidRPr="0045134E">
        <w:rPr>
          <w:rFonts w:ascii="仿宋" w:eastAsia="仿宋" w:hAnsi="仿宋" w:cs="仿宋" w:hint="eastAsia"/>
          <w:kern w:val="0"/>
          <w:sz w:val="24"/>
          <w:szCs w:val="24"/>
          <w:lang w:bidi="ar"/>
        </w:rPr>
        <w:t>）本年度购置固定资产情况：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2021</w:t>
      </w:r>
      <w:r w:rsidRPr="0045134E">
        <w:rPr>
          <w:rFonts w:ascii="仿宋" w:eastAsia="仿宋" w:hAnsi="仿宋" w:cs="仿宋" w:hint="eastAsia"/>
          <w:sz w:val="24"/>
          <w:szCs w:val="24"/>
          <w:lang w:bidi="ar"/>
        </w:rPr>
        <w:t>年度未购置固定资产。</w:t>
      </w:r>
    </w:p>
    <w:p w:rsidR="00F0230B" w:rsidRPr="0045134E" w:rsidRDefault="0045134E">
      <w:pPr>
        <w:spacing w:line="360" w:lineRule="auto"/>
        <w:ind w:firstLineChars="200" w:firstLine="480"/>
        <w:rPr>
          <w:rFonts w:ascii="Times New Roman" w:eastAsia="仿宋"/>
          <w:kern w:val="0"/>
          <w:sz w:val="24"/>
          <w:szCs w:val="24"/>
        </w:rPr>
      </w:pPr>
      <w:r w:rsidRPr="0045134E">
        <w:rPr>
          <w:rFonts w:ascii="仿宋" w:eastAsia="仿宋" w:hAnsi="仿宋" w:cs="仿宋" w:hint="eastAsia"/>
          <w:kern w:val="0"/>
          <w:sz w:val="24"/>
          <w:szCs w:val="24"/>
          <w:lang w:bidi="ar"/>
        </w:rPr>
        <w:t>（</w:t>
      </w:r>
      <w:r w:rsidRPr="0045134E">
        <w:rPr>
          <w:rFonts w:ascii="Times New Roman" w:eastAsia="仿宋"/>
          <w:kern w:val="0"/>
          <w:sz w:val="24"/>
          <w:szCs w:val="24"/>
          <w:lang w:bidi="ar"/>
        </w:rPr>
        <w:t>2</w:t>
      </w:r>
      <w:r w:rsidRPr="0045134E">
        <w:rPr>
          <w:rFonts w:ascii="仿宋" w:eastAsia="仿宋" w:hAnsi="仿宋" w:cs="仿宋" w:hint="eastAsia"/>
          <w:kern w:val="0"/>
          <w:sz w:val="24"/>
          <w:szCs w:val="24"/>
          <w:lang w:bidi="ar"/>
        </w:rPr>
        <w:t>）全部固定资产提取折旧情况：</w:t>
      </w:r>
    </w:p>
    <w:p w:rsidR="00F0230B" w:rsidRPr="0045134E" w:rsidRDefault="0045134E">
      <w:pPr>
        <w:spacing w:line="360" w:lineRule="auto"/>
        <w:ind w:firstLineChars="200" w:firstLine="480"/>
        <w:rPr>
          <w:rFonts w:ascii="Times New Roman" w:eastAsia="仿宋"/>
          <w:bCs/>
          <w:sz w:val="24"/>
          <w:szCs w:val="24"/>
        </w:rPr>
      </w:pPr>
      <w:r w:rsidRPr="0045134E">
        <w:rPr>
          <w:rFonts w:ascii="Times New Roman" w:eastAsia="仿宋"/>
          <w:sz w:val="24"/>
          <w:szCs w:val="24"/>
          <w:lang w:bidi="ar"/>
        </w:rPr>
        <w:t>2021</w:t>
      </w:r>
      <w:r w:rsidRPr="0045134E">
        <w:rPr>
          <w:rFonts w:ascii="仿宋" w:eastAsia="仿宋" w:hAnsi="仿宋" w:cs="仿宋" w:hint="eastAsia"/>
          <w:sz w:val="24"/>
          <w:szCs w:val="24"/>
          <w:lang w:bidi="ar"/>
        </w:rPr>
        <w:t>年度计提固定资产折旧完整、规范。做到定期盘点。固定资产管理能做到对购置的固定资产及时登记入账，由专人负责管理，购入、报废的固定资产手续完备，本年度购置的固定资产记入固定资产科目核算。经实地抽查盘点账实相符。</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3</w:t>
      </w:r>
      <w:r w:rsidRPr="0045134E">
        <w:rPr>
          <w:rFonts w:ascii="仿宋" w:eastAsia="仿宋" w:hAnsi="仿宋" w:cs="仿宋" w:hint="eastAsia"/>
          <w:sz w:val="24"/>
          <w:szCs w:val="24"/>
          <w:lang w:bidi="ar"/>
        </w:rPr>
        <w:t>、对外投资情况：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贵单位本年度无对外投资情况。</w:t>
      </w:r>
    </w:p>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4</w:t>
      </w:r>
      <w:r w:rsidRPr="0045134E">
        <w:rPr>
          <w:rFonts w:ascii="仿宋" w:eastAsia="仿宋" w:hAnsi="仿宋" w:cs="仿宋" w:hint="eastAsia"/>
          <w:sz w:val="24"/>
          <w:szCs w:val="24"/>
          <w:lang w:bidi="ar"/>
        </w:rPr>
        <w:t>、无形资产情况：</w:t>
      </w:r>
      <w:r w:rsidRPr="0045134E">
        <w:rPr>
          <w:rFonts w:ascii="仿宋" w:eastAsia="仿宋" w:hAnsi="仿宋" w:cs="仿宋" w:hint="eastAsia"/>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贵单位本年度无无形资产。</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（五）会计报表中主要项目明细列示</w:t>
      </w:r>
    </w:p>
    <w:p w:rsidR="00F0230B" w:rsidRPr="0045134E" w:rsidRDefault="0045134E">
      <w:pPr>
        <w:pStyle w:val="ad"/>
        <w:widowControl w:val="0"/>
        <w:numPr>
          <w:ilvl w:val="0"/>
          <w:numId w:val="1"/>
        </w:numPr>
        <w:spacing w:before="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货币资金年末余额</w:t>
      </w:r>
      <w:r w:rsidRPr="0045134E">
        <w:rPr>
          <w:rFonts w:ascii="Times New Roman" w:eastAsia="仿宋" w:hAnsi="Times New Roman" w:cs="Times New Roman"/>
          <w:kern w:val="2"/>
          <w:lang w:bidi="ar"/>
        </w:rPr>
        <w:t>569,555.63</w:t>
      </w:r>
      <w:r w:rsidRPr="0045134E">
        <w:rPr>
          <w:rFonts w:ascii="仿宋" w:eastAsia="仿宋" w:hAnsi="仿宋" w:cs="仿宋" w:hint="eastAsia"/>
          <w:kern w:val="2"/>
          <w:lang w:bidi="ar"/>
        </w:rPr>
        <w:t>元</w:t>
      </w:r>
      <w:r w:rsidRPr="0045134E">
        <w:rPr>
          <w:rFonts w:ascii="Times New Roman" w:eastAsia="仿宋" w:hAnsi="Times New Roman" w:cs="Times New Roman"/>
          <w:kern w:val="2"/>
          <w:lang w:bidi="ar"/>
        </w:rPr>
        <w:t xml:space="preserve"> </w:t>
      </w:r>
    </w:p>
    <w:p w:rsidR="00F0230B" w:rsidRPr="0045134E" w:rsidRDefault="0045134E">
      <w:pPr>
        <w:spacing w:line="360" w:lineRule="auto"/>
        <w:ind w:firstLineChars="200" w:firstLine="480"/>
        <w:jc w:val="right"/>
        <w:rPr>
          <w:rFonts w:ascii="Times New Roman" w:eastAsia="仿宋"/>
          <w:sz w:val="24"/>
          <w:szCs w:val="24"/>
        </w:rPr>
      </w:pPr>
      <w:r w:rsidRPr="0045134E">
        <w:rPr>
          <w:rFonts w:ascii="Times New Roman"/>
          <w:kern w:val="0"/>
          <w:sz w:val="24"/>
          <w:szCs w:val="24"/>
          <w:lang w:bidi="ar"/>
        </w:rPr>
        <w:t xml:space="preserve">                                     </w:t>
      </w:r>
      <w:r w:rsidRPr="0045134E">
        <w:rPr>
          <w:rFonts w:ascii="Times New Roman" w:eastAsia="仿宋"/>
          <w:kern w:val="0"/>
          <w:sz w:val="24"/>
          <w:szCs w:val="24"/>
          <w:lang w:bidi="ar"/>
        </w:rPr>
        <w:t xml:space="preserve"> </w:t>
      </w:r>
      <w:r w:rsidRPr="0045134E">
        <w:rPr>
          <w:rFonts w:ascii="仿宋" w:eastAsia="仿宋" w:hAnsi="仿宋" w:cs="仿宋" w:hint="eastAsia"/>
          <w:sz w:val="24"/>
          <w:szCs w:val="24"/>
          <w:lang w:bidi="ar"/>
        </w:rPr>
        <w:t>金额单位：元</w:t>
      </w:r>
    </w:p>
    <w:tbl>
      <w:tblPr>
        <w:tblStyle w:val="af5"/>
        <w:tblW w:w="4998" w:type="pct"/>
        <w:tblBorders>
          <w:left w:val="none" w:sz="6" w:space="0" w:color="auto"/>
          <w:right w:val="none" w:sz="6" w:space="0" w:color="auto"/>
        </w:tblBorders>
        <w:tblLook w:val="04A0" w:firstRow="1" w:lastRow="0" w:firstColumn="1" w:lastColumn="0" w:noHBand="0" w:noVBand="1"/>
      </w:tblPr>
      <w:tblGrid>
        <w:gridCol w:w="2129"/>
        <w:gridCol w:w="32"/>
        <w:gridCol w:w="2098"/>
        <w:gridCol w:w="61"/>
        <w:gridCol w:w="2065"/>
        <w:gridCol w:w="2128"/>
      </w:tblGrid>
      <w:tr w:rsidR="0045134E" w:rsidRPr="0045134E">
        <w:tc>
          <w:tcPr>
            <w:tcW w:w="1250"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货币资金种类</w:t>
            </w:r>
          </w:p>
        </w:tc>
        <w:tc>
          <w:tcPr>
            <w:tcW w:w="1250" w:type="pct"/>
            <w:gridSpan w:val="2"/>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币种</w:t>
            </w:r>
          </w:p>
        </w:tc>
        <w:tc>
          <w:tcPr>
            <w:tcW w:w="1249" w:type="pct"/>
            <w:gridSpan w:val="2"/>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1250"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r>
      <w:tr w:rsidR="0045134E" w:rsidRPr="0045134E">
        <w:tc>
          <w:tcPr>
            <w:tcW w:w="1250"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现金</w:t>
            </w:r>
          </w:p>
        </w:tc>
        <w:tc>
          <w:tcPr>
            <w:tcW w:w="1250" w:type="pct"/>
            <w:gridSpan w:val="2"/>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人民币</w:t>
            </w:r>
          </w:p>
        </w:tc>
        <w:tc>
          <w:tcPr>
            <w:tcW w:w="1249" w:type="pct"/>
            <w:gridSpan w:val="2"/>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250"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1250"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银行存款</w:t>
            </w:r>
          </w:p>
        </w:tc>
        <w:tc>
          <w:tcPr>
            <w:tcW w:w="1250" w:type="pct"/>
            <w:gridSpan w:val="2"/>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人民币</w:t>
            </w:r>
          </w:p>
        </w:tc>
        <w:tc>
          <w:tcPr>
            <w:tcW w:w="1249" w:type="pct"/>
            <w:gridSpan w:val="2"/>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1,177,346.30</w:t>
            </w:r>
          </w:p>
        </w:tc>
        <w:tc>
          <w:tcPr>
            <w:tcW w:w="1250"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569,555.63</w:t>
            </w:r>
          </w:p>
        </w:tc>
      </w:tr>
      <w:tr w:rsidR="0045134E" w:rsidRPr="0045134E">
        <w:tc>
          <w:tcPr>
            <w:tcW w:w="1250"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其他货币资金</w:t>
            </w:r>
          </w:p>
        </w:tc>
        <w:tc>
          <w:tcPr>
            <w:tcW w:w="1250" w:type="pct"/>
            <w:gridSpan w:val="2"/>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人民币</w:t>
            </w:r>
          </w:p>
        </w:tc>
        <w:tc>
          <w:tcPr>
            <w:tcW w:w="1249" w:type="pct"/>
            <w:gridSpan w:val="2"/>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250"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1268" w:type="pct"/>
            <w:gridSpan w:val="2"/>
            <w:tcBorders>
              <w:top w:val="single"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268" w:type="pct"/>
            <w:gridSpan w:val="2"/>
            <w:tcBorders>
              <w:top w:val="single"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c>
          <w:tcPr>
            <w:tcW w:w="1212" w:type="pct"/>
            <w:tcBorders>
              <w:top w:val="single"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1,177,346.30</w:t>
            </w:r>
          </w:p>
        </w:tc>
        <w:tc>
          <w:tcPr>
            <w:tcW w:w="1250" w:type="pct"/>
            <w:tcBorders>
              <w:top w:val="single" w:sz="4" w:space="0" w:color="auto"/>
              <w:left w:val="dotted" w:sz="4" w:space="0" w:color="auto"/>
              <w:bottom w:val="single"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569,555.63</w:t>
            </w:r>
          </w:p>
        </w:tc>
      </w:tr>
    </w:tbl>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短期投资年末余额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应收账款年末余额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lastRenderedPageBreak/>
        <w:t>其他应收款年末余额</w:t>
      </w:r>
      <w:r w:rsidRPr="0045134E">
        <w:rPr>
          <w:rFonts w:ascii="Times New Roman" w:eastAsia="仿宋" w:hAnsi="Times New Roman" w:cs="Times New Roman"/>
          <w:kern w:val="2"/>
          <w:lang w:bidi="ar"/>
        </w:rPr>
        <w:t>10,000.00</w:t>
      </w:r>
      <w:r w:rsidRPr="0045134E">
        <w:rPr>
          <w:rFonts w:ascii="仿宋" w:eastAsia="仿宋" w:hAnsi="仿宋" w:cs="仿宋" w:hint="eastAsia"/>
          <w:kern w:val="2"/>
          <w:lang w:bidi="ar"/>
        </w:rPr>
        <w:t>元，主要债务人：</w:t>
      </w:r>
      <w:r w:rsidRPr="0045134E">
        <w:rPr>
          <w:rFonts w:ascii="仿宋" w:eastAsia="仿宋" w:hAnsi="仿宋" w:cs="仿宋" w:hint="eastAsia"/>
          <w:kern w:val="2"/>
          <w:lang w:bidi="ar"/>
        </w:rPr>
        <w:t xml:space="preserve">                                  </w:t>
      </w:r>
    </w:p>
    <w:p w:rsidR="00F0230B" w:rsidRPr="0045134E" w:rsidRDefault="0045134E">
      <w:pPr>
        <w:spacing w:line="360" w:lineRule="auto"/>
        <w:ind w:firstLineChars="200" w:firstLine="480"/>
        <w:jc w:val="right"/>
        <w:rPr>
          <w:rFonts w:ascii="Times New Roman" w:eastAsia="仿宋"/>
          <w:sz w:val="24"/>
          <w:szCs w:val="24"/>
        </w:rPr>
      </w:pPr>
      <w:r w:rsidRPr="0045134E">
        <w:rPr>
          <w:rFonts w:ascii="仿宋" w:eastAsia="仿宋" w:hAnsi="仿宋" w:cs="仿宋" w:hint="eastAsia"/>
          <w:sz w:val="24"/>
          <w:szCs w:val="24"/>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2120"/>
        <w:gridCol w:w="2158"/>
        <w:gridCol w:w="2119"/>
        <w:gridCol w:w="2119"/>
      </w:tblGrid>
      <w:tr w:rsidR="0045134E" w:rsidRPr="0045134E">
        <w:tc>
          <w:tcPr>
            <w:tcW w:w="1244"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债务人名称</w:t>
            </w:r>
          </w:p>
        </w:tc>
        <w:tc>
          <w:tcPr>
            <w:tcW w:w="1267"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w:t>
            </w:r>
          </w:p>
        </w:tc>
        <w:tc>
          <w:tcPr>
            <w:tcW w:w="1244"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款项性质和用途</w:t>
            </w:r>
          </w:p>
        </w:tc>
        <w:tc>
          <w:tcPr>
            <w:tcW w:w="1244"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账龄</w:t>
            </w:r>
          </w:p>
        </w:tc>
      </w:tr>
      <w:tr w:rsidR="0045134E" w:rsidRPr="0045134E">
        <w:tc>
          <w:tcPr>
            <w:tcW w:w="1244"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周欢颜</w:t>
            </w:r>
          </w:p>
        </w:tc>
        <w:tc>
          <w:tcPr>
            <w:tcW w:w="1267"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10,000.00</w:t>
            </w:r>
          </w:p>
        </w:tc>
        <w:tc>
          <w:tcPr>
            <w:tcW w:w="1244"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项目备用金</w:t>
            </w:r>
          </w:p>
        </w:tc>
        <w:tc>
          <w:tcPr>
            <w:tcW w:w="1244"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年内</w:t>
            </w:r>
          </w:p>
        </w:tc>
      </w:tr>
      <w:tr w:rsidR="0045134E" w:rsidRPr="0045134E">
        <w:tc>
          <w:tcPr>
            <w:tcW w:w="1244"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267"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10,000.00</w:t>
            </w:r>
          </w:p>
        </w:tc>
        <w:tc>
          <w:tcPr>
            <w:tcW w:w="1244"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c>
          <w:tcPr>
            <w:tcW w:w="1244"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预付账款年末余额</w:t>
      </w:r>
      <w:r w:rsidRPr="0045134E">
        <w:rPr>
          <w:rFonts w:ascii="Times New Roman" w:eastAsia="仿宋" w:hAnsi="Times New Roman" w:cs="Times New Roman"/>
          <w:kern w:val="2"/>
          <w:lang w:bidi="ar"/>
        </w:rPr>
        <w:t>79,500.00</w:t>
      </w:r>
      <w:r w:rsidRPr="0045134E">
        <w:rPr>
          <w:rFonts w:ascii="仿宋" w:eastAsia="仿宋" w:hAnsi="仿宋" w:cs="仿宋" w:hint="eastAsia"/>
          <w:kern w:val="2"/>
          <w:lang w:bidi="ar"/>
        </w:rPr>
        <w:t>元，主要债务人：</w:t>
      </w:r>
    </w:p>
    <w:p w:rsidR="00F0230B" w:rsidRPr="0045134E" w:rsidRDefault="0045134E">
      <w:pPr>
        <w:spacing w:line="360" w:lineRule="auto"/>
        <w:ind w:firstLineChars="200" w:firstLine="480"/>
        <w:jc w:val="right"/>
        <w:rPr>
          <w:rFonts w:ascii="Times New Roman" w:eastAsia="仿宋"/>
          <w:sz w:val="24"/>
          <w:szCs w:val="24"/>
        </w:rPr>
      </w:pPr>
      <w:r w:rsidRPr="0045134E">
        <w:rPr>
          <w:rFonts w:ascii="仿宋" w:eastAsia="仿宋" w:hAnsi="仿宋" w:cs="仿宋" w:hint="eastAsia"/>
          <w:sz w:val="24"/>
          <w:szCs w:val="24"/>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2120"/>
        <w:gridCol w:w="2158"/>
        <w:gridCol w:w="2119"/>
        <w:gridCol w:w="2119"/>
      </w:tblGrid>
      <w:tr w:rsidR="0045134E" w:rsidRPr="0045134E">
        <w:tc>
          <w:tcPr>
            <w:tcW w:w="1244"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债务人名称</w:t>
            </w:r>
          </w:p>
        </w:tc>
        <w:tc>
          <w:tcPr>
            <w:tcW w:w="1267"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w:t>
            </w:r>
          </w:p>
        </w:tc>
        <w:tc>
          <w:tcPr>
            <w:tcW w:w="1244"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款项性质和用途</w:t>
            </w:r>
          </w:p>
        </w:tc>
        <w:tc>
          <w:tcPr>
            <w:tcW w:w="1244"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账龄</w:t>
            </w:r>
          </w:p>
        </w:tc>
      </w:tr>
      <w:tr w:rsidR="0045134E" w:rsidRPr="0045134E">
        <w:tc>
          <w:tcPr>
            <w:tcW w:w="1244"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山东</w:t>
            </w:r>
            <w:proofErr w:type="gramStart"/>
            <w:r w:rsidRPr="0045134E">
              <w:rPr>
                <w:rFonts w:ascii="仿宋" w:eastAsia="仿宋" w:hAnsi="仿宋" w:cs="仿宋" w:hint="eastAsia"/>
                <w:sz w:val="21"/>
                <w:szCs w:val="21"/>
                <w:lang w:bidi="ar"/>
              </w:rPr>
              <w:t>时代天橙文化</w:t>
            </w:r>
            <w:proofErr w:type="gramEnd"/>
            <w:r w:rsidRPr="0045134E">
              <w:rPr>
                <w:rFonts w:ascii="仿宋" w:eastAsia="仿宋" w:hAnsi="仿宋" w:cs="仿宋" w:hint="eastAsia"/>
                <w:sz w:val="21"/>
                <w:szCs w:val="21"/>
                <w:lang w:bidi="ar"/>
              </w:rPr>
              <w:t>传播有限公司</w:t>
            </w:r>
          </w:p>
        </w:tc>
        <w:tc>
          <w:tcPr>
            <w:tcW w:w="12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29,500.00</w:t>
            </w:r>
          </w:p>
        </w:tc>
        <w:tc>
          <w:tcPr>
            <w:tcW w:w="1244"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服务费</w:t>
            </w:r>
          </w:p>
        </w:tc>
        <w:tc>
          <w:tcPr>
            <w:tcW w:w="124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年以内</w:t>
            </w:r>
          </w:p>
        </w:tc>
      </w:tr>
      <w:tr w:rsidR="0045134E" w:rsidRPr="0045134E">
        <w:tc>
          <w:tcPr>
            <w:tcW w:w="1244"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上海隆华酒店管理有限公司</w:t>
            </w:r>
          </w:p>
        </w:tc>
        <w:tc>
          <w:tcPr>
            <w:tcW w:w="12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50,000.00</w:t>
            </w:r>
          </w:p>
        </w:tc>
        <w:tc>
          <w:tcPr>
            <w:tcW w:w="1244"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酒店定金</w:t>
            </w:r>
          </w:p>
        </w:tc>
        <w:tc>
          <w:tcPr>
            <w:tcW w:w="124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年以内</w:t>
            </w:r>
          </w:p>
        </w:tc>
      </w:tr>
      <w:tr w:rsidR="0045134E" w:rsidRPr="0045134E">
        <w:tc>
          <w:tcPr>
            <w:tcW w:w="1244"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b/>
                <w:bCs/>
                <w:sz w:val="21"/>
                <w:szCs w:val="21"/>
              </w:rPr>
            </w:pPr>
            <w:r w:rsidRPr="0045134E">
              <w:rPr>
                <w:rFonts w:ascii="仿宋" w:eastAsia="仿宋" w:hAnsi="仿宋" w:cs="仿宋" w:hint="eastAsia"/>
                <w:b/>
                <w:bCs/>
                <w:sz w:val="21"/>
                <w:szCs w:val="21"/>
                <w:lang w:bidi="ar"/>
              </w:rPr>
              <w:t>合计</w:t>
            </w:r>
          </w:p>
        </w:tc>
        <w:tc>
          <w:tcPr>
            <w:tcW w:w="1267"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b/>
                <w:bCs/>
                <w:sz w:val="21"/>
                <w:szCs w:val="21"/>
              </w:rPr>
            </w:pPr>
            <w:r w:rsidRPr="0045134E">
              <w:rPr>
                <w:rFonts w:ascii="Times New Roman" w:eastAsia="仿宋"/>
                <w:b/>
                <w:bCs/>
                <w:sz w:val="21"/>
                <w:szCs w:val="21"/>
                <w:lang w:bidi="ar"/>
              </w:rPr>
              <w:t xml:space="preserve">79,500.00 </w:t>
            </w:r>
          </w:p>
        </w:tc>
        <w:tc>
          <w:tcPr>
            <w:tcW w:w="1244"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c>
          <w:tcPr>
            <w:tcW w:w="1244"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待摊费用期末余额</w:t>
      </w:r>
      <w:r w:rsidRPr="0045134E">
        <w:rPr>
          <w:rFonts w:ascii="Times New Roman" w:eastAsia="仿宋" w:hAnsi="Times New Roman" w:cs="Times New Roman"/>
          <w:kern w:val="2"/>
          <w:lang w:bidi="ar"/>
        </w:rPr>
        <w:t>2,795.00</w:t>
      </w:r>
      <w:r w:rsidRPr="0045134E">
        <w:rPr>
          <w:rFonts w:ascii="仿宋" w:eastAsia="仿宋" w:hAnsi="仿宋" w:cs="仿宋" w:hint="eastAsia"/>
          <w:kern w:val="2"/>
          <w:lang w:bidi="ar"/>
        </w:rPr>
        <w:t>元</w:t>
      </w:r>
    </w:p>
    <w:p w:rsidR="00F0230B" w:rsidRPr="0045134E" w:rsidRDefault="0045134E">
      <w:pPr>
        <w:pStyle w:val="ad"/>
        <w:widowControl w:val="0"/>
        <w:spacing w:before="0" w:beforeAutospacing="0" w:after="0" w:afterAutospacing="0" w:line="360" w:lineRule="auto"/>
        <w:ind w:left="846" w:right="240"/>
        <w:jc w:val="right"/>
        <w:rPr>
          <w:rFonts w:ascii="Times New Roman" w:eastAsia="仿宋" w:hAnsi="Times New Roman" w:cs="Times New Roman"/>
          <w:kern w:val="2"/>
        </w:rPr>
      </w:pPr>
      <w:r w:rsidRPr="0045134E">
        <w:rPr>
          <w:rFonts w:ascii="仿宋" w:eastAsia="仿宋" w:hAnsi="仿宋" w:cs="仿宋" w:hint="eastAsia"/>
          <w:kern w:val="2"/>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1585"/>
        <w:gridCol w:w="1818"/>
        <w:gridCol w:w="1558"/>
        <w:gridCol w:w="1736"/>
        <w:gridCol w:w="1819"/>
      </w:tblGrid>
      <w:tr w:rsidR="0045134E" w:rsidRPr="0045134E">
        <w:tc>
          <w:tcPr>
            <w:tcW w:w="930"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项目</w:t>
            </w:r>
          </w:p>
        </w:tc>
        <w:tc>
          <w:tcPr>
            <w:tcW w:w="1067"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914"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本年增加</w:t>
            </w:r>
          </w:p>
        </w:tc>
        <w:tc>
          <w:tcPr>
            <w:tcW w:w="101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本年减少</w:t>
            </w:r>
          </w:p>
        </w:tc>
        <w:tc>
          <w:tcPr>
            <w:tcW w:w="1067"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r>
      <w:tr w:rsidR="0045134E" w:rsidRPr="0045134E">
        <w:tc>
          <w:tcPr>
            <w:tcW w:w="930"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服务费</w:t>
            </w:r>
          </w:p>
        </w:tc>
        <w:tc>
          <w:tcPr>
            <w:tcW w:w="1067"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2,795.00</w:t>
            </w:r>
          </w:p>
        </w:tc>
        <w:tc>
          <w:tcPr>
            <w:tcW w:w="914"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w:t>
            </w:r>
          </w:p>
        </w:tc>
        <w:tc>
          <w:tcPr>
            <w:tcW w:w="101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w:t>
            </w:r>
          </w:p>
        </w:tc>
        <w:tc>
          <w:tcPr>
            <w:tcW w:w="1067"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930"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b/>
                <w:bCs/>
                <w:sz w:val="21"/>
                <w:szCs w:val="21"/>
              </w:rPr>
            </w:pPr>
            <w:r w:rsidRPr="0045134E">
              <w:rPr>
                <w:rFonts w:ascii="仿宋" w:eastAsia="仿宋" w:hAnsi="仿宋" w:cs="仿宋" w:hint="eastAsia"/>
                <w:b/>
                <w:bCs/>
                <w:sz w:val="21"/>
                <w:szCs w:val="21"/>
                <w:lang w:bidi="ar"/>
              </w:rPr>
              <w:t>合计</w:t>
            </w:r>
          </w:p>
        </w:tc>
        <w:tc>
          <w:tcPr>
            <w:tcW w:w="1067"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b/>
                <w:bCs/>
                <w:sz w:val="21"/>
                <w:szCs w:val="21"/>
              </w:rPr>
            </w:pPr>
            <w:r w:rsidRPr="0045134E">
              <w:rPr>
                <w:rFonts w:ascii="Times New Roman" w:eastAsia="仿宋"/>
                <w:b/>
                <w:bCs/>
                <w:sz w:val="21"/>
                <w:szCs w:val="21"/>
                <w:lang w:bidi="ar"/>
              </w:rPr>
              <w:t>2,795.00</w:t>
            </w:r>
          </w:p>
        </w:tc>
        <w:tc>
          <w:tcPr>
            <w:tcW w:w="914"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ind w:firstLineChars="200" w:firstLine="422"/>
              <w:jc w:val="right"/>
              <w:rPr>
                <w:rFonts w:ascii="Times New Roman" w:eastAsia="仿宋"/>
                <w:b/>
                <w:bCs/>
                <w:sz w:val="21"/>
                <w:szCs w:val="21"/>
              </w:rPr>
            </w:pPr>
            <w:r w:rsidRPr="0045134E">
              <w:rPr>
                <w:rFonts w:ascii="Times New Roman" w:eastAsia="仿宋"/>
                <w:b/>
                <w:bCs/>
                <w:sz w:val="21"/>
                <w:szCs w:val="21"/>
                <w:lang w:bidi="ar"/>
              </w:rPr>
              <w:t>-</w:t>
            </w:r>
          </w:p>
        </w:tc>
        <w:tc>
          <w:tcPr>
            <w:tcW w:w="1018"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ind w:firstLineChars="200" w:firstLine="422"/>
              <w:jc w:val="right"/>
              <w:rPr>
                <w:rFonts w:ascii="Times New Roman" w:eastAsia="仿宋"/>
                <w:b/>
                <w:bCs/>
                <w:sz w:val="21"/>
                <w:szCs w:val="21"/>
              </w:rPr>
            </w:pPr>
            <w:r w:rsidRPr="0045134E">
              <w:rPr>
                <w:rFonts w:ascii="Times New Roman" w:eastAsia="仿宋"/>
                <w:b/>
                <w:bCs/>
                <w:sz w:val="21"/>
                <w:szCs w:val="21"/>
                <w:lang w:bidi="ar"/>
              </w:rPr>
              <w:t>-</w:t>
            </w:r>
          </w:p>
        </w:tc>
        <w:tc>
          <w:tcPr>
            <w:tcW w:w="1067"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ind w:firstLineChars="200" w:firstLine="422"/>
              <w:jc w:val="right"/>
              <w:rPr>
                <w:rFonts w:ascii="Times New Roman" w:eastAsia="仿宋"/>
                <w:b/>
                <w:bCs/>
                <w:sz w:val="21"/>
                <w:szCs w:val="21"/>
              </w:rPr>
            </w:pPr>
            <w:r w:rsidRPr="0045134E">
              <w:rPr>
                <w:rFonts w:ascii="Times New Roman" w:eastAsia="仿宋"/>
                <w:b/>
                <w:bCs/>
                <w:sz w:val="21"/>
                <w:szCs w:val="21"/>
                <w:lang w:bidi="ar"/>
              </w:rPr>
              <w:t>-</w:t>
            </w:r>
          </w:p>
        </w:tc>
      </w:tr>
    </w:tbl>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长期股权投资期末余额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固定资产年末净值</w:t>
      </w:r>
      <w:r w:rsidRPr="0045134E">
        <w:rPr>
          <w:rFonts w:ascii="Times New Roman" w:eastAsia="仿宋" w:hAnsi="Times New Roman" w:cs="Times New Roman"/>
          <w:kern w:val="2"/>
          <w:lang w:bidi="ar"/>
        </w:rPr>
        <w:t>3,073.01</w:t>
      </w:r>
      <w:r w:rsidRPr="0045134E">
        <w:rPr>
          <w:rFonts w:ascii="仿宋" w:eastAsia="仿宋" w:hAnsi="仿宋" w:cs="仿宋" w:hint="eastAsia"/>
          <w:kern w:val="2"/>
          <w:lang w:bidi="ar"/>
        </w:rPr>
        <w:t>元</w:t>
      </w:r>
    </w:p>
    <w:p w:rsidR="00F0230B" w:rsidRPr="0045134E" w:rsidRDefault="0045134E">
      <w:pPr>
        <w:spacing w:line="360" w:lineRule="auto"/>
        <w:ind w:firstLineChars="200" w:firstLine="480"/>
        <w:jc w:val="right"/>
        <w:rPr>
          <w:rFonts w:ascii="Times New Roman" w:eastAsia="仿宋"/>
          <w:sz w:val="24"/>
          <w:szCs w:val="24"/>
        </w:rPr>
      </w:pPr>
      <w:r w:rsidRPr="0045134E">
        <w:rPr>
          <w:rFonts w:ascii="Times New Roman" w:eastAsia="仿宋"/>
          <w:sz w:val="24"/>
          <w:szCs w:val="24"/>
          <w:lang w:bidi="ar"/>
        </w:rPr>
        <w:t xml:space="preserve">   </w:t>
      </w:r>
      <w:r w:rsidRPr="0045134E">
        <w:rPr>
          <w:rFonts w:ascii="仿宋" w:eastAsia="仿宋" w:hAnsi="仿宋" w:cs="仿宋" w:hint="eastAsia"/>
          <w:sz w:val="24"/>
          <w:szCs w:val="24"/>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2087"/>
        <w:gridCol w:w="2143"/>
        <w:gridCol w:w="2143"/>
        <w:gridCol w:w="2143"/>
      </w:tblGrid>
      <w:tr w:rsidR="0045134E" w:rsidRPr="0045134E">
        <w:tc>
          <w:tcPr>
            <w:tcW w:w="1225"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类别</w:t>
            </w:r>
          </w:p>
        </w:tc>
        <w:tc>
          <w:tcPr>
            <w:tcW w:w="125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原值</w:t>
            </w:r>
          </w:p>
        </w:tc>
        <w:tc>
          <w:tcPr>
            <w:tcW w:w="125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累计折旧</w:t>
            </w:r>
          </w:p>
        </w:tc>
        <w:tc>
          <w:tcPr>
            <w:tcW w:w="1258"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年末净值</w:t>
            </w:r>
          </w:p>
        </w:tc>
      </w:tr>
      <w:tr w:rsidR="0045134E" w:rsidRPr="0045134E">
        <w:tc>
          <w:tcPr>
            <w:tcW w:w="1225"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rPr>
                <w:rFonts w:ascii="Times New Roman" w:eastAsia="仿宋"/>
                <w:sz w:val="21"/>
                <w:szCs w:val="21"/>
              </w:rPr>
            </w:pPr>
            <w:bookmarkStart w:id="4" w:name="OLE_LINK3"/>
            <w:r w:rsidRPr="0045134E">
              <w:rPr>
                <w:rFonts w:ascii="仿宋" w:eastAsia="仿宋" w:hAnsi="仿宋" w:cs="仿宋" w:hint="eastAsia"/>
                <w:sz w:val="21"/>
                <w:szCs w:val="21"/>
                <w:lang w:bidi="ar"/>
              </w:rPr>
              <w:t>电子设备</w:t>
            </w:r>
            <w:bookmarkEnd w:id="4"/>
          </w:p>
        </w:tc>
        <w:tc>
          <w:tcPr>
            <w:tcW w:w="125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sz w:val="21"/>
                <w:szCs w:val="21"/>
                <w:lang w:bidi="ar"/>
              </w:rPr>
              <w:t>81,718.00</w:t>
            </w:r>
          </w:p>
        </w:tc>
        <w:tc>
          <w:tcPr>
            <w:tcW w:w="125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78,795.40</w:t>
            </w:r>
          </w:p>
        </w:tc>
        <w:tc>
          <w:tcPr>
            <w:tcW w:w="125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2,922.60</w:t>
            </w:r>
          </w:p>
        </w:tc>
      </w:tr>
      <w:tr w:rsidR="0045134E" w:rsidRPr="0045134E">
        <w:tc>
          <w:tcPr>
            <w:tcW w:w="1225"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办公家具</w:t>
            </w:r>
          </w:p>
        </w:tc>
        <w:tc>
          <w:tcPr>
            <w:tcW w:w="125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sz w:val="21"/>
                <w:szCs w:val="21"/>
                <w:lang w:bidi="ar"/>
              </w:rPr>
              <w:t>5,200.00</w:t>
            </w:r>
          </w:p>
        </w:tc>
        <w:tc>
          <w:tcPr>
            <w:tcW w:w="125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5,049.59</w:t>
            </w:r>
          </w:p>
        </w:tc>
        <w:tc>
          <w:tcPr>
            <w:tcW w:w="125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150.41</w:t>
            </w:r>
          </w:p>
        </w:tc>
      </w:tr>
      <w:tr w:rsidR="0045134E" w:rsidRPr="0045134E">
        <w:tc>
          <w:tcPr>
            <w:tcW w:w="1225"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b/>
                <w:bCs/>
                <w:sz w:val="21"/>
                <w:szCs w:val="21"/>
              </w:rPr>
            </w:pPr>
            <w:r w:rsidRPr="0045134E">
              <w:rPr>
                <w:rFonts w:ascii="仿宋" w:eastAsia="仿宋" w:hAnsi="仿宋" w:cs="仿宋" w:hint="eastAsia"/>
                <w:b/>
                <w:bCs/>
                <w:sz w:val="21"/>
                <w:szCs w:val="21"/>
                <w:lang w:bidi="ar"/>
              </w:rPr>
              <w:t>合计</w:t>
            </w:r>
          </w:p>
        </w:tc>
        <w:tc>
          <w:tcPr>
            <w:tcW w:w="125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b/>
                <w:bCs/>
                <w:sz w:val="21"/>
                <w:szCs w:val="21"/>
              </w:rPr>
            </w:pPr>
            <w:r w:rsidRPr="0045134E">
              <w:rPr>
                <w:rFonts w:ascii="Times New Roman"/>
                <w:b/>
                <w:bCs/>
                <w:sz w:val="21"/>
                <w:szCs w:val="21"/>
                <w:lang w:bidi="ar"/>
              </w:rPr>
              <w:t>86,918.00</w:t>
            </w:r>
          </w:p>
        </w:tc>
        <w:tc>
          <w:tcPr>
            <w:tcW w:w="1258"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spacing w:line="360" w:lineRule="auto"/>
              <w:jc w:val="right"/>
              <w:rPr>
                <w:rFonts w:ascii="Times New Roman" w:eastAsia="仿宋"/>
                <w:b/>
                <w:bCs/>
                <w:sz w:val="21"/>
                <w:szCs w:val="21"/>
              </w:rPr>
            </w:pPr>
            <w:r w:rsidRPr="0045134E">
              <w:rPr>
                <w:rFonts w:ascii="Times New Roman" w:eastAsia="仿宋"/>
                <w:b/>
                <w:bCs/>
                <w:sz w:val="21"/>
                <w:szCs w:val="21"/>
                <w:lang w:bidi="ar"/>
              </w:rPr>
              <w:t>83,844.99</w:t>
            </w:r>
          </w:p>
        </w:tc>
        <w:tc>
          <w:tcPr>
            <w:tcW w:w="1258" w:type="pct"/>
            <w:tcBorders>
              <w:top w:val="dotted" w:sz="4" w:space="0" w:color="auto"/>
              <w:left w:val="dotted" w:sz="4" w:space="0" w:color="auto"/>
              <w:bottom w:val="single" w:sz="4" w:space="0" w:color="auto"/>
              <w:right w:val="nil"/>
            </w:tcBorders>
            <w:shd w:val="clear" w:color="auto" w:fill="auto"/>
          </w:tcPr>
          <w:p w:rsidR="00F0230B" w:rsidRPr="0045134E" w:rsidRDefault="0045134E">
            <w:pPr>
              <w:spacing w:line="360" w:lineRule="auto"/>
              <w:jc w:val="right"/>
              <w:rPr>
                <w:rFonts w:ascii="Times New Roman" w:eastAsia="仿宋"/>
                <w:b/>
                <w:bCs/>
                <w:sz w:val="21"/>
                <w:szCs w:val="21"/>
              </w:rPr>
            </w:pPr>
            <w:r w:rsidRPr="0045134E">
              <w:rPr>
                <w:rFonts w:ascii="Times New Roman" w:eastAsia="仿宋"/>
                <w:b/>
                <w:bCs/>
                <w:sz w:val="21"/>
                <w:szCs w:val="21"/>
                <w:lang w:bidi="ar"/>
              </w:rPr>
              <w:t>3,073.01</w:t>
            </w:r>
          </w:p>
        </w:tc>
      </w:tr>
    </w:tbl>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在建工程年末余额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长（短）期借款年末余额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应付账款年末余额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utoSpaceDE w:val="0"/>
        <w:autoSpaceDN w:val="0"/>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其他应付款年末余额</w:t>
      </w:r>
      <w:r w:rsidRPr="0045134E">
        <w:rPr>
          <w:rFonts w:ascii="Times New Roman" w:eastAsia="仿宋" w:hAnsi="Times New Roman" w:cs="Times New Roman"/>
          <w:kern w:val="2"/>
          <w:lang w:bidi="ar"/>
        </w:rPr>
        <w:t>4,877.54</w:t>
      </w:r>
      <w:r w:rsidRPr="0045134E">
        <w:rPr>
          <w:rFonts w:ascii="仿宋" w:eastAsia="仿宋" w:hAnsi="仿宋" w:cs="仿宋" w:hint="eastAsia"/>
          <w:kern w:val="2"/>
          <w:lang w:bidi="ar"/>
        </w:rPr>
        <w:t>元，主要债权人：</w:t>
      </w:r>
      <w:r w:rsidRPr="0045134E">
        <w:rPr>
          <w:rFonts w:ascii="Times New Roman" w:eastAsia="仿宋" w:hAnsi="Times New Roman" w:cs="Times New Roman"/>
          <w:kern w:val="2"/>
          <w:lang w:bidi="ar"/>
        </w:rPr>
        <w:t xml:space="preserve"> </w:t>
      </w:r>
    </w:p>
    <w:p w:rsidR="00F0230B" w:rsidRPr="0045134E" w:rsidRDefault="0045134E">
      <w:pPr>
        <w:adjustRightInd w:val="0"/>
        <w:snapToGrid w:val="0"/>
        <w:spacing w:line="360" w:lineRule="auto"/>
        <w:ind w:firstLineChars="200" w:firstLine="480"/>
        <w:jc w:val="right"/>
        <w:rPr>
          <w:rFonts w:ascii="Times New Roman" w:eastAsia="仿宋"/>
          <w:sz w:val="24"/>
          <w:szCs w:val="24"/>
        </w:rPr>
      </w:pPr>
      <w:r w:rsidRPr="0045134E">
        <w:rPr>
          <w:rFonts w:ascii="Times New Roman"/>
          <w:sz w:val="24"/>
          <w:szCs w:val="24"/>
          <w:lang w:bidi="ar"/>
        </w:rPr>
        <w:lastRenderedPageBreak/>
        <w:t xml:space="preserve">                             </w:t>
      </w:r>
      <w:r w:rsidRPr="0045134E">
        <w:rPr>
          <w:rFonts w:ascii="仿宋" w:eastAsia="仿宋" w:hAnsi="仿宋" w:cs="仿宋" w:hint="eastAsia"/>
          <w:sz w:val="24"/>
          <w:szCs w:val="24"/>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2474"/>
        <w:gridCol w:w="1803"/>
        <w:gridCol w:w="2120"/>
        <w:gridCol w:w="2119"/>
      </w:tblGrid>
      <w:tr w:rsidR="0045134E" w:rsidRPr="0045134E">
        <w:tc>
          <w:tcPr>
            <w:tcW w:w="1452" w:type="pct"/>
            <w:tcBorders>
              <w:top w:val="single"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债权人名称</w:t>
            </w:r>
          </w:p>
        </w:tc>
        <w:tc>
          <w:tcPr>
            <w:tcW w:w="105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w:t>
            </w:r>
          </w:p>
        </w:tc>
        <w:tc>
          <w:tcPr>
            <w:tcW w:w="1245"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款项性质和内容</w:t>
            </w:r>
          </w:p>
        </w:tc>
        <w:tc>
          <w:tcPr>
            <w:tcW w:w="1244" w:type="pct"/>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账龄</w:t>
            </w:r>
          </w:p>
        </w:tc>
      </w:tr>
      <w:tr w:rsidR="0045134E" w:rsidRPr="0045134E">
        <w:tc>
          <w:tcPr>
            <w:tcW w:w="1452"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公积金</w:t>
            </w:r>
          </w:p>
        </w:tc>
        <w:tc>
          <w:tcPr>
            <w:tcW w:w="105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637.00</w:t>
            </w:r>
          </w:p>
        </w:tc>
        <w:tc>
          <w:tcPr>
            <w:tcW w:w="1245"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住房公积金</w:t>
            </w:r>
          </w:p>
        </w:tc>
        <w:tc>
          <w:tcPr>
            <w:tcW w:w="124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年以内</w:t>
            </w:r>
          </w:p>
        </w:tc>
      </w:tr>
      <w:tr w:rsidR="0045134E" w:rsidRPr="0045134E">
        <w:tc>
          <w:tcPr>
            <w:tcW w:w="1452"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r w:rsidRPr="0045134E">
              <w:rPr>
                <w:rFonts w:ascii="仿宋" w:eastAsia="仿宋" w:hAnsi="仿宋" w:cs="仿宋" w:hint="eastAsia"/>
                <w:sz w:val="21"/>
                <w:szCs w:val="21"/>
                <w:lang w:bidi="ar"/>
              </w:rPr>
              <w:t>社保</w:t>
            </w:r>
          </w:p>
        </w:tc>
        <w:tc>
          <w:tcPr>
            <w:tcW w:w="105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3,993.84</w:t>
            </w:r>
          </w:p>
        </w:tc>
        <w:tc>
          <w:tcPr>
            <w:tcW w:w="1245"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社保</w:t>
            </w:r>
          </w:p>
        </w:tc>
        <w:tc>
          <w:tcPr>
            <w:tcW w:w="124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年以内</w:t>
            </w:r>
          </w:p>
        </w:tc>
      </w:tr>
      <w:tr w:rsidR="0045134E" w:rsidRPr="0045134E">
        <w:tc>
          <w:tcPr>
            <w:tcW w:w="1452"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rPr>
                <w:rFonts w:ascii="Times New Roman" w:eastAsia="仿宋"/>
                <w:sz w:val="21"/>
                <w:szCs w:val="21"/>
              </w:rPr>
            </w:pPr>
            <w:proofErr w:type="gramStart"/>
            <w:r w:rsidRPr="0045134E">
              <w:rPr>
                <w:rFonts w:ascii="仿宋" w:eastAsia="仿宋" w:hAnsi="仿宋" w:cs="仿宋" w:hint="eastAsia"/>
                <w:sz w:val="21"/>
                <w:szCs w:val="21"/>
                <w:lang w:bidi="ar"/>
              </w:rPr>
              <w:t>财付通</w:t>
            </w:r>
            <w:proofErr w:type="gramEnd"/>
            <w:r w:rsidRPr="0045134E">
              <w:rPr>
                <w:rFonts w:ascii="仿宋" w:eastAsia="仿宋" w:hAnsi="仿宋" w:cs="仿宋" w:hint="eastAsia"/>
                <w:sz w:val="21"/>
                <w:szCs w:val="21"/>
                <w:lang w:bidi="ar"/>
              </w:rPr>
              <w:t>押金</w:t>
            </w:r>
          </w:p>
        </w:tc>
        <w:tc>
          <w:tcPr>
            <w:tcW w:w="105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246.70</w:t>
            </w:r>
          </w:p>
        </w:tc>
        <w:tc>
          <w:tcPr>
            <w:tcW w:w="1245"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押金</w:t>
            </w:r>
          </w:p>
        </w:tc>
        <w:tc>
          <w:tcPr>
            <w:tcW w:w="124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1</w:t>
            </w:r>
            <w:r w:rsidRPr="0045134E">
              <w:rPr>
                <w:rFonts w:ascii="仿宋" w:eastAsia="仿宋" w:hAnsi="仿宋" w:cs="仿宋" w:hint="eastAsia"/>
                <w:sz w:val="21"/>
                <w:szCs w:val="21"/>
                <w:lang w:bidi="ar"/>
              </w:rPr>
              <w:t>年以内</w:t>
            </w:r>
          </w:p>
        </w:tc>
      </w:tr>
      <w:tr w:rsidR="0045134E" w:rsidRPr="0045134E">
        <w:tc>
          <w:tcPr>
            <w:tcW w:w="1452"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b/>
                <w:bCs/>
                <w:sz w:val="21"/>
                <w:szCs w:val="21"/>
              </w:rPr>
            </w:pPr>
            <w:r w:rsidRPr="0045134E">
              <w:rPr>
                <w:rFonts w:ascii="仿宋" w:eastAsia="仿宋" w:hAnsi="仿宋" w:cs="仿宋" w:hint="eastAsia"/>
                <w:b/>
                <w:bCs/>
                <w:sz w:val="21"/>
                <w:szCs w:val="21"/>
                <w:lang w:bidi="ar"/>
              </w:rPr>
              <w:t>合计</w:t>
            </w:r>
          </w:p>
        </w:tc>
        <w:tc>
          <w:tcPr>
            <w:tcW w:w="105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b/>
                <w:bCs/>
                <w:sz w:val="21"/>
                <w:szCs w:val="21"/>
              </w:rPr>
            </w:pPr>
            <w:r w:rsidRPr="0045134E">
              <w:rPr>
                <w:rFonts w:ascii="Times New Roman" w:eastAsia="仿宋"/>
                <w:b/>
                <w:bCs/>
                <w:sz w:val="21"/>
                <w:szCs w:val="21"/>
                <w:lang w:bidi="ar"/>
              </w:rPr>
              <w:t>4,877.54</w:t>
            </w:r>
          </w:p>
        </w:tc>
        <w:tc>
          <w:tcPr>
            <w:tcW w:w="1245"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b/>
                <w:bCs/>
                <w:sz w:val="21"/>
                <w:szCs w:val="21"/>
              </w:rPr>
            </w:pPr>
            <w:r w:rsidRPr="0045134E">
              <w:rPr>
                <w:rFonts w:ascii="Times New Roman" w:eastAsia="仿宋"/>
                <w:b/>
                <w:bCs/>
                <w:sz w:val="21"/>
                <w:szCs w:val="21"/>
                <w:lang w:bidi="ar"/>
              </w:rPr>
              <w:t>—</w:t>
            </w:r>
          </w:p>
        </w:tc>
        <w:tc>
          <w:tcPr>
            <w:tcW w:w="1244"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pStyle w:val="ad"/>
        <w:widowControl w:val="0"/>
        <w:numPr>
          <w:ilvl w:val="0"/>
          <w:numId w:val="2"/>
        </w:numPr>
        <w:spacing w:before="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应付工资年末余额</w:t>
      </w:r>
      <w:r w:rsidRPr="0045134E">
        <w:rPr>
          <w:rFonts w:ascii="Times New Roman" w:eastAsia="仿宋" w:hAnsi="Times New Roman" w:cs="Times New Roman"/>
          <w:kern w:val="2"/>
          <w:lang w:bidi="ar"/>
        </w:rPr>
        <w:t>0.28</w:t>
      </w:r>
      <w:r w:rsidRPr="0045134E">
        <w:rPr>
          <w:rFonts w:ascii="仿宋" w:eastAsia="仿宋" w:hAnsi="仿宋" w:cs="仿宋" w:hint="eastAsia"/>
          <w:kern w:val="2"/>
          <w:lang w:bidi="ar"/>
        </w:rPr>
        <w:t>元</w:t>
      </w:r>
    </w:p>
    <w:p w:rsidR="00F0230B" w:rsidRPr="0045134E" w:rsidRDefault="0045134E">
      <w:pPr>
        <w:pStyle w:val="ad"/>
        <w:widowControl w:val="0"/>
        <w:adjustRightInd w:val="0"/>
        <w:snapToGrid w:val="0"/>
        <w:spacing w:before="0" w:beforeAutospacing="0" w:after="0" w:afterAutospacing="0" w:line="360" w:lineRule="auto"/>
        <w:ind w:left="846" w:right="240"/>
        <w:jc w:val="right"/>
        <w:rPr>
          <w:rFonts w:ascii="Times New Roman" w:eastAsia="仿宋" w:hAnsi="Times New Roman" w:cs="Times New Roman"/>
          <w:kern w:val="2"/>
        </w:rPr>
      </w:pPr>
      <w:r w:rsidRPr="0045134E">
        <w:rPr>
          <w:rFonts w:ascii="仿宋" w:eastAsia="仿宋" w:hAnsi="仿宋" w:cs="仿宋" w:hint="eastAsia"/>
          <w:kern w:val="2"/>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1658"/>
        <w:gridCol w:w="1709"/>
        <w:gridCol w:w="1719"/>
        <w:gridCol w:w="1720"/>
        <w:gridCol w:w="1710"/>
      </w:tblGrid>
      <w:tr w:rsidR="0045134E" w:rsidRPr="0045134E">
        <w:tc>
          <w:tcPr>
            <w:tcW w:w="973" w:type="pct"/>
            <w:tcBorders>
              <w:top w:val="single"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项目</w:t>
            </w:r>
          </w:p>
        </w:tc>
        <w:tc>
          <w:tcPr>
            <w:tcW w:w="1003"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1009"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本年增加</w:t>
            </w:r>
          </w:p>
        </w:tc>
        <w:tc>
          <w:tcPr>
            <w:tcW w:w="1009"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本年减少</w:t>
            </w:r>
          </w:p>
        </w:tc>
        <w:tc>
          <w:tcPr>
            <w:tcW w:w="1003" w:type="pct"/>
            <w:tcBorders>
              <w:top w:val="single"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r>
      <w:tr w:rsidR="0045134E" w:rsidRPr="0045134E">
        <w:tc>
          <w:tcPr>
            <w:tcW w:w="973" w:type="pct"/>
            <w:tcBorders>
              <w:top w:val="dotted"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rPr>
                <w:rFonts w:ascii="Times New Roman" w:eastAsia="仿宋"/>
                <w:sz w:val="21"/>
                <w:szCs w:val="21"/>
              </w:rPr>
            </w:pPr>
            <w:r w:rsidRPr="0045134E">
              <w:rPr>
                <w:rFonts w:ascii="仿宋" w:eastAsia="仿宋" w:hAnsi="仿宋" w:cs="仿宋" w:hint="eastAsia"/>
                <w:sz w:val="21"/>
                <w:szCs w:val="21"/>
                <w:lang w:bidi="ar"/>
              </w:rPr>
              <w:t>工资</w:t>
            </w: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w:t>
            </w:r>
          </w:p>
        </w:tc>
        <w:tc>
          <w:tcPr>
            <w:tcW w:w="1009"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318,350.52</w:t>
            </w:r>
          </w:p>
        </w:tc>
        <w:tc>
          <w:tcPr>
            <w:tcW w:w="1009"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318,350.24</w:t>
            </w:r>
          </w:p>
        </w:tc>
        <w:tc>
          <w:tcPr>
            <w:tcW w:w="1003" w:type="pct"/>
            <w:tcBorders>
              <w:top w:val="dotted"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0.28</w:t>
            </w:r>
          </w:p>
        </w:tc>
      </w:tr>
      <w:tr w:rsidR="0045134E" w:rsidRPr="0045134E">
        <w:tc>
          <w:tcPr>
            <w:tcW w:w="973" w:type="pct"/>
            <w:tcBorders>
              <w:top w:val="dotted" w:sz="4" w:space="0" w:color="auto"/>
              <w:left w:val="nil"/>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w:t>
            </w:r>
          </w:p>
        </w:tc>
        <w:tc>
          <w:tcPr>
            <w:tcW w:w="1720" w:type="dxa"/>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318,350.52</w:t>
            </w:r>
          </w:p>
        </w:tc>
        <w:tc>
          <w:tcPr>
            <w:tcW w:w="1720" w:type="dxa"/>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318,350.24</w:t>
            </w:r>
          </w:p>
        </w:tc>
        <w:tc>
          <w:tcPr>
            <w:tcW w:w="1711" w:type="dxa"/>
            <w:tcBorders>
              <w:top w:val="dotted" w:sz="4" w:space="0" w:color="auto"/>
              <w:left w:val="dotted" w:sz="4" w:space="0" w:color="auto"/>
              <w:bottom w:val="single" w:sz="4" w:space="0" w:color="auto"/>
              <w:right w:val="nil"/>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0.28</w:t>
            </w:r>
          </w:p>
        </w:tc>
      </w:tr>
    </w:tbl>
    <w:p w:rsidR="00F0230B" w:rsidRPr="0045134E" w:rsidRDefault="0045134E">
      <w:pPr>
        <w:pStyle w:val="ad"/>
        <w:widowControl w:val="0"/>
        <w:numPr>
          <w:ilvl w:val="0"/>
          <w:numId w:val="2"/>
        </w:numPr>
        <w:spacing w:before="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应交税金年末余额</w:t>
      </w:r>
      <w:r w:rsidRPr="0045134E">
        <w:rPr>
          <w:rFonts w:ascii="Times New Roman" w:eastAsia="仿宋" w:hAnsi="Times New Roman" w:cs="Times New Roman"/>
          <w:kern w:val="2"/>
          <w:lang w:bidi="ar"/>
        </w:rPr>
        <w:t>288.72</w:t>
      </w:r>
      <w:r w:rsidRPr="0045134E">
        <w:rPr>
          <w:rFonts w:ascii="仿宋" w:eastAsia="仿宋" w:hAnsi="仿宋" w:cs="仿宋" w:hint="eastAsia"/>
          <w:kern w:val="2"/>
          <w:lang w:bidi="ar"/>
        </w:rPr>
        <w:t>元</w:t>
      </w:r>
    </w:p>
    <w:p w:rsidR="00F0230B" w:rsidRPr="0045134E" w:rsidRDefault="0045134E">
      <w:pPr>
        <w:adjustRightInd w:val="0"/>
        <w:snapToGrid w:val="0"/>
        <w:spacing w:line="360" w:lineRule="auto"/>
        <w:ind w:firstLineChars="200" w:firstLine="480"/>
        <w:jc w:val="right"/>
        <w:rPr>
          <w:rFonts w:ascii="Times New Roman"/>
          <w:sz w:val="24"/>
          <w:szCs w:val="24"/>
        </w:rPr>
      </w:pPr>
      <w:r w:rsidRPr="0045134E">
        <w:rPr>
          <w:rFonts w:ascii="仿宋" w:eastAsia="仿宋" w:hAnsi="仿宋" w:cs="仿宋" w:hint="eastAsia"/>
          <w:sz w:val="24"/>
          <w:szCs w:val="24"/>
          <w:lang w:bidi="ar"/>
        </w:rPr>
        <w:t>金额单位：元</w:t>
      </w:r>
    </w:p>
    <w:tbl>
      <w:tblPr>
        <w:tblStyle w:val="af5"/>
        <w:tblW w:w="5000" w:type="pct"/>
        <w:tblBorders>
          <w:left w:val="none" w:sz="6" w:space="0" w:color="auto"/>
          <w:right w:val="none" w:sz="6" w:space="0" w:color="auto"/>
        </w:tblBorders>
        <w:tblLook w:val="04A0" w:firstRow="1" w:lastRow="0" w:firstColumn="1" w:lastColumn="0" w:noHBand="0" w:noVBand="1"/>
      </w:tblPr>
      <w:tblGrid>
        <w:gridCol w:w="2116"/>
        <w:gridCol w:w="2126"/>
        <w:gridCol w:w="2148"/>
        <w:gridCol w:w="2126"/>
      </w:tblGrid>
      <w:tr w:rsidR="0045134E" w:rsidRPr="0045134E">
        <w:tc>
          <w:tcPr>
            <w:tcW w:w="1242" w:type="pct"/>
            <w:tcBorders>
              <w:top w:val="single"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税费项目</w:t>
            </w:r>
          </w:p>
        </w:tc>
        <w:tc>
          <w:tcPr>
            <w:tcW w:w="1248"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1261"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c>
          <w:tcPr>
            <w:tcW w:w="1248" w:type="pct"/>
            <w:tcBorders>
              <w:top w:val="single"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适用税率</w:t>
            </w:r>
            <w:r w:rsidRPr="0045134E">
              <w:rPr>
                <w:rFonts w:ascii="Times New Roman" w:eastAsia="仿宋"/>
                <w:sz w:val="21"/>
                <w:szCs w:val="21"/>
                <w:lang w:bidi="ar"/>
              </w:rPr>
              <w:t>%</w:t>
            </w:r>
          </w:p>
        </w:tc>
      </w:tr>
      <w:tr w:rsidR="0045134E" w:rsidRPr="0045134E">
        <w:tc>
          <w:tcPr>
            <w:tcW w:w="1242" w:type="pct"/>
            <w:tcBorders>
              <w:top w:val="dotted"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rPr>
                <w:rFonts w:ascii="Times New Roman" w:eastAsia="仿宋"/>
                <w:sz w:val="21"/>
                <w:szCs w:val="21"/>
              </w:rPr>
            </w:pPr>
            <w:r w:rsidRPr="0045134E">
              <w:rPr>
                <w:rFonts w:ascii="仿宋" w:eastAsia="仿宋" w:hAnsi="仿宋" w:cs="仿宋" w:hint="eastAsia"/>
                <w:sz w:val="21"/>
                <w:szCs w:val="21"/>
                <w:lang w:bidi="ar"/>
              </w:rPr>
              <w:t>个人所得税</w:t>
            </w:r>
          </w:p>
        </w:tc>
        <w:tc>
          <w:tcPr>
            <w:tcW w:w="124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546.89</w:t>
            </w:r>
          </w:p>
        </w:tc>
        <w:tc>
          <w:tcPr>
            <w:tcW w:w="1261"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254.95</w:t>
            </w:r>
          </w:p>
        </w:tc>
        <w:tc>
          <w:tcPr>
            <w:tcW w:w="1248" w:type="pct"/>
            <w:tcBorders>
              <w:top w:val="dotted"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Times New Roman" w:eastAsia="仿宋"/>
                <w:sz w:val="21"/>
                <w:szCs w:val="21"/>
                <w:lang w:bidi="ar"/>
              </w:rPr>
              <w:t>3%-45%</w:t>
            </w:r>
          </w:p>
        </w:tc>
      </w:tr>
      <w:tr w:rsidR="0045134E" w:rsidRPr="0045134E">
        <w:tc>
          <w:tcPr>
            <w:tcW w:w="1242" w:type="pct"/>
            <w:tcBorders>
              <w:top w:val="dotted"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rPr>
                <w:rFonts w:ascii="Times New Roman" w:eastAsia="仿宋"/>
                <w:sz w:val="21"/>
                <w:szCs w:val="21"/>
              </w:rPr>
            </w:pPr>
            <w:r w:rsidRPr="0045134E">
              <w:rPr>
                <w:rFonts w:ascii="仿宋" w:eastAsia="仿宋" w:hAnsi="仿宋" w:cs="仿宋" w:hint="eastAsia"/>
                <w:sz w:val="21"/>
                <w:szCs w:val="21"/>
                <w:lang w:bidi="ar"/>
              </w:rPr>
              <w:t>增值税及附加</w:t>
            </w:r>
          </w:p>
        </w:tc>
        <w:tc>
          <w:tcPr>
            <w:tcW w:w="124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w:t>
            </w:r>
          </w:p>
        </w:tc>
        <w:tc>
          <w:tcPr>
            <w:tcW w:w="1261"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33.77</w:t>
            </w:r>
          </w:p>
        </w:tc>
        <w:tc>
          <w:tcPr>
            <w:tcW w:w="1248" w:type="pct"/>
            <w:tcBorders>
              <w:top w:val="dotted"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Times New Roman" w:eastAsia="仿宋"/>
                <w:sz w:val="21"/>
                <w:szCs w:val="21"/>
                <w:lang w:bidi="ar"/>
              </w:rPr>
              <w:t>1%/3%</w:t>
            </w:r>
          </w:p>
        </w:tc>
      </w:tr>
      <w:tr w:rsidR="0045134E" w:rsidRPr="0045134E">
        <w:tc>
          <w:tcPr>
            <w:tcW w:w="1242" w:type="pct"/>
            <w:tcBorders>
              <w:top w:val="dotted" w:sz="4" w:space="0" w:color="auto"/>
              <w:left w:val="nil"/>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b/>
                <w:bCs/>
                <w:sz w:val="21"/>
                <w:szCs w:val="21"/>
              </w:rPr>
            </w:pPr>
            <w:r w:rsidRPr="0045134E">
              <w:rPr>
                <w:rFonts w:ascii="仿宋" w:eastAsia="仿宋" w:hAnsi="仿宋" w:cs="仿宋" w:hint="eastAsia"/>
                <w:b/>
                <w:bCs/>
                <w:sz w:val="21"/>
                <w:szCs w:val="21"/>
                <w:lang w:bidi="ar"/>
              </w:rPr>
              <w:t>合计</w:t>
            </w:r>
          </w:p>
        </w:tc>
        <w:tc>
          <w:tcPr>
            <w:tcW w:w="1248"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b/>
                <w:bCs/>
                <w:sz w:val="21"/>
                <w:szCs w:val="21"/>
              </w:rPr>
            </w:pPr>
            <w:r w:rsidRPr="0045134E">
              <w:rPr>
                <w:rFonts w:ascii="Times New Roman" w:eastAsia="仿宋"/>
                <w:b/>
                <w:bCs/>
                <w:sz w:val="21"/>
                <w:szCs w:val="21"/>
                <w:lang w:bidi="ar"/>
              </w:rPr>
              <w:t>546.89</w:t>
            </w:r>
          </w:p>
        </w:tc>
        <w:tc>
          <w:tcPr>
            <w:tcW w:w="1261"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b/>
                <w:bCs/>
                <w:sz w:val="21"/>
                <w:szCs w:val="21"/>
              </w:rPr>
            </w:pPr>
            <w:r w:rsidRPr="0045134E">
              <w:rPr>
                <w:rFonts w:ascii="Times New Roman" w:eastAsia="仿宋"/>
                <w:b/>
                <w:bCs/>
                <w:sz w:val="21"/>
                <w:szCs w:val="21"/>
                <w:lang w:bidi="ar"/>
              </w:rPr>
              <w:t>288.72</w:t>
            </w:r>
          </w:p>
        </w:tc>
        <w:tc>
          <w:tcPr>
            <w:tcW w:w="1248" w:type="pct"/>
            <w:tcBorders>
              <w:top w:val="dotted" w:sz="4" w:space="0" w:color="auto"/>
              <w:left w:val="dotted" w:sz="4" w:space="0" w:color="auto"/>
              <w:bottom w:val="single"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pStyle w:val="ad"/>
        <w:widowControl w:val="0"/>
        <w:numPr>
          <w:ilvl w:val="0"/>
          <w:numId w:val="2"/>
        </w:numPr>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预收账款年末余额</w:t>
      </w:r>
      <w:r w:rsidRPr="0045134E">
        <w:rPr>
          <w:rFonts w:ascii="Times New Roman" w:eastAsia="仿宋" w:hAnsi="Times New Roman" w:cs="Times New Roman"/>
          <w:kern w:val="2"/>
          <w:lang w:bidi="ar"/>
        </w:rPr>
        <w:t>0.00</w:t>
      </w:r>
      <w:r w:rsidRPr="0045134E">
        <w:rPr>
          <w:rFonts w:ascii="仿宋" w:eastAsia="仿宋" w:hAnsi="仿宋" w:cs="仿宋" w:hint="eastAsia"/>
          <w:kern w:val="2"/>
          <w:lang w:bidi="ar"/>
        </w:rPr>
        <w:t>元</w:t>
      </w:r>
    </w:p>
    <w:p w:rsidR="00F0230B" w:rsidRPr="0045134E" w:rsidRDefault="0045134E">
      <w:pPr>
        <w:pStyle w:val="ad"/>
        <w:widowControl w:val="0"/>
        <w:numPr>
          <w:ilvl w:val="0"/>
          <w:numId w:val="2"/>
        </w:numPr>
        <w:adjustRightInd w:val="0"/>
        <w:snapToGrid w:val="0"/>
        <w:spacing w:beforeLines="50" w:before="120" w:beforeAutospacing="0" w:after="0" w:afterAutospacing="0" w:line="360" w:lineRule="auto"/>
        <w:jc w:val="both"/>
        <w:rPr>
          <w:rFonts w:ascii="Times New Roman" w:eastAsia="仿宋" w:hAnsi="Times New Roman" w:cs="Times New Roman"/>
          <w:kern w:val="2"/>
        </w:rPr>
      </w:pPr>
      <w:r w:rsidRPr="0045134E">
        <w:rPr>
          <w:rFonts w:ascii="仿宋" w:eastAsia="仿宋" w:hAnsi="仿宋" w:cs="仿宋" w:hint="eastAsia"/>
          <w:kern w:val="2"/>
          <w:lang w:bidi="ar"/>
        </w:rPr>
        <w:t>净资产</w:t>
      </w:r>
      <w:r w:rsidRPr="0045134E">
        <w:rPr>
          <w:rFonts w:ascii="Times New Roman" w:eastAsia="仿宋" w:hAnsi="Times New Roman" w:cs="Times New Roman"/>
          <w:kern w:val="2"/>
          <w:lang w:bidi="ar"/>
        </w:rPr>
        <w:t xml:space="preserve"> </w:t>
      </w:r>
    </w:p>
    <w:p w:rsidR="00F0230B" w:rsidRPr="0045134E" w:rsidRDefault="0045134E">
      <w:pPr>
        <w:pStyle w:val="ad"/>
        <w:widowControl w:val="0"/>
        <w:adjustRightInd w:val="0"/>
        <w:snapToGrid w:val="0"/>
        <w:spacing w:before="0" w:beforeAutospacing="0" w:after="0" w:afterAutospacing="0" w:line="360" w:lineRule="auto"/>
        <w:ind w:left="846" w:right="240"/>
        <w:jc w:val="right"/>
        <w:rPr>
          <w:rFonts w:ascii="Times New Roman" w:eastAsia="仿宋" w:hAnsi="Times New Roman" w:cs="Times New Roman"/>
          <w:kern w:val="2"/>
        </w:rPr>
      </w:pPr>
      <w:r w:rsidRPr="0045134E">
        <w:rPr>
          <w:rFonts w:ascii="Times New Roman" w:eastAsia="仿宋" w:hAnsi="Times New Roman" w:cs="Times New Roman"/>
          <w:kern w:val="2"/>
          <w:lang w:bidi="ar"/>
        </w:rPr>
        <w:t xml:space="preserve"> </w:t>
      </w:r>
      <w:r w:rsidRPr="0045134E">
        <w:rPr>
          <w:rFonts w:ascii="仿宋" w:eastAsia="仿宋" w:hAnsi="仿宋" w:cs="仿宋" w:hint="eastAsia"/>
          <w:kern w:val="2"/>
          <w:lang w:bidi="ar"/>
        </w:rPr>
        <w:t>金额单位：元</w:t>
      </w:r>
      <w:r w:rsidRPr="0045134E">
        <w:rPr>
          <w:rFonts w:ascii="Times New Roman" w:eastAsia="仿宋" w:hAnsi="Times New Roman" w:cs="Times New Roman"/>
          <w:kern w:val="2"/>
          <w:lang w:bidi="ar"/>
        </w:rPr>
        <w:t xml:space="preserve">     </w:t>
      </w:r>
    </w:p>
    <w:tbl>
      <w:tblPr>
        <w:tblStyle w:val="af5"/>
        <w:tblW w:w="5000" w:type="pct"/>
        <w:tblBorders>
          <w:left w:val="none" w:sz="6" w:space="0" w:color="auto"/>
          <w:right w:val="none" w:sz="6" w:space="0" w:color="auto"/>
        </w:tblBorders>
        <w:tblLook w:val="04A0" w:firstRow="1" w:lastRow="0" w:firstColumn="1" w:lastColumn="0" w:noHBand="0" w:noVBand="1"/>
      </w:tblPr>
      <w:tblGrid>
        <w:gridCol w:w="1890"/>
        <w:gridCol w:w="1746"/>
        <w:gridCol w:w="1746"/>
        <w:gridCol w:w="1599"/>
        <w:gridCol w:w="1535"/>
      </w:tblGrid>
      <w:tr w:rsidR="0045134E" w:rsidRPr="0045134E">
        <w:tc>
          <w:tcPr>
            <w:tcW w:w="1110" w:type="pct"/>
            <w:tcBorders>
              <w:top w:val="single"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项目</w:t>
            </w:r>
          </w:p>
        </w:tc>
        <w:tc>
          <w:tcPr>
            <w:tcW w:w="1025"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年初数</w:t>
            </w:r>
          </w:p>
        </w:tc>
        <w:tc>
          <w:tcPr>
            <w:tcW w:w="1025"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本年增加</w:t>
            </w:r>
          </w:p>
        </w:tc>
        <w:tc>
          <w:tcPr>
            <w:tcW w:w="939" w:type="pct"/>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本年减少</w:t>
            </w:r>
          </w:p>
        </w:tc>
        <w:tc>
          <w:tcPr>
            <w:tcW w:w="901" w:type="pct"/>
            <w:tcBorders>
              <w:top w:val="single"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年末数</w:t>
            </w:r>
          </w:p>
        </w:tc>
      </w:tr>
      <w:tr w:rsidR="0045134E" w:rsidRPr="0045134E">
        <w:tc>
          <w:tcPr>
            <w:tcW w:w="1110" w:type="pct"/>
            <w:tcBorders>
              <w:top w:val="dotted"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left"/>
              <w:rPr>
                <w:rFonts w:ascii="Times New Roman" w:eastAsia="仿宋"/>
                <w:sz w:val="21"/>
                <w:szCs w:val="21"/>
              </w:rPr>
            </w:pPr>
            <w:r w:rsidRPr="0045134E">
              <w:rPr>
                <w:rFonts w:ascii="仿宋" w:eastAsia="仿宋" w:hAnsi="仿宋" w:cs="仿宋" w:hint="eastAsia"/>
                <w:sz w:val="21"/>
                <w:szCs w:val="21"/>
                <w:lang w:bidi="ar"/>
              </w:rPr>
              <w:t>限定性净资产</w:t>
            </w:r>
          </w:p>
        </w:tc>
        <w:tc>
          <w:tcPr>
            <w:tcW w:w="1746" w:type="dxa"/>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1,169,114.91</w:t>
            </w:r>
          </w:p>
        </w:tc>
        <w:tc>
          <w:tcPr>
            <w:tcW w:w="1025"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997,298.17</w:t>
            </w:r>
          </w:p>
        </w:tc>
        <w:tc>
          <w:tcPr>
            <w:tcW w:w="939"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1,615,619.59</w:t>
            </w:r>
          </w:p>
        </w:tc>
        <w:tc>
          <w:tcPr>
            <w:tcW w:w="901" w:type="pct"/>
            <w:tcBorders>
              <w:top w:val="dotted"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550,793.49</w:t>
            </w:r>
          </w:p>
        </w:tc>
      </w:tr>
      <w:tr w:rsidR="0045134E" w:rsidRPr="0045134E">
        <w:tc>
          <w:tcPr>
            <w:tcW w:w="1110" w:type="pct"/>
            <w:tcBorders>
              <w:top w:val="dotted" w:sz="4" w:space="0" w:color="auto"/>
              <w:left w:val="nil"/>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left"/>
              <w:rPr>
                <w:rFonts w:ascii="Times New Roman" w:eastAsia="仿宋"/>
                <w:sz w:val="21"/>
                <w:szCs w:val="21"/>
              </w:rPr>
            </w:pPr>
            <w:r w:rsidRPr="0045134E">
              <w:rPr>
                <w:rFonts w:ascii="仿宋" w:eastAsia="仿宋" w:hAnsi="仿宋" w:cs="仿宋" w:hint="eastAsia"/>
                <w:sz w:val="21"/>
                <w:szCs w:val="21"/>
                <w:lang w:bidi="ar"/>
              </w:rPr>
              <w:t>非限定性净资产</w:t>
            </w:r>
          </w:p>
        </w:tc>
        <w:tc>
          <w:tcPr>
            <w:tcW w:w="1746" w:type="dxa"/>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39,796.34</w:t>
            </w:r>
          </w:p>
        </w:tc>
        <w:tc>
          <w:tcPr>
            <w:tcW w:w="1025"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1,718,571.87</w:t>
            </w:r>
          </w:p>
        </w:tc>
        <w:tc>
          <w:tcPr>
            <w:tcW w:w="939"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1,649,404.60</w:t>
            </w:r>
          </w:p>
        </w:tc>
        <w:tc>
          <w:tcPr>
            <w:tcW w:w="901" w:type="pct"/>
            <w:tcBorders>
              <w:top w:val="dotted" w:sz="4" w:space="0" w:color="auto"/>
              <w:left w:val="dotted" w:sz="4" w:space="0" w:color="auto"/>
              <w:bottom w:val="dotted" w:sz="4" w:space="0" w:color="auto"/>
              <w:right w:val="nil"/>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108,963.61</w:t>
            </w:r>
          </w:p>
        </w:tc>
      </w:tr>
      <w:tr w:rsidR="0045134E" w:rsidRPr="0045134E">
        <w:tc>
          <w:tcPr>
            <w:tcW w:w="1110" w:type="pct"/>
            <w:tcBorders>
              <w:top w:val="dotted" w:sz="4" w:space="0" w:color="auto"/>
              <w:left w:val="nil"/>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746" w:type="dxa"/>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1,208,911.25</w:t>
            </w:r>
          </w:p>
        </w:tc>
        <w:tc>
          <w:tcPr>
            <w:tcW w:w="1025"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2,715,870.04</w:t>
            </w:r>
          </w:p>
        </w:tc>
        <w:tc>
          <w:tcPr>
            <w:tcW w:w="939" w:type="pct"/>
            <w:tcBorders>
              <w:top w:val="dotted" w:sz="4" w:space="0" w:color="auto"/>
              <w:left w:val="dotted" w:sz="4" w:space="0" w:color="auto"/>
              <w:bottom w:val="single" w:sz="4" w:space="0" w:color="auto"/>
              <w:right w:val="dotted" w:sz="4" w:space="0" w:color="auto"/>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3,265,024.19</w:t>
            </w:r>
          </w:p>
        </w:tc>
        <w:tc>
          <w:tcPr>
            <w:tcW w:w="901" w:type="pct"/>
            <w:tcBorders>
              <w:top w:val="dotted" w:sz="4" w:space="0" w:color="auto"/>
              <w:left w:val="dotted" w:sz="4" w:space="0" w:color="auto"/>
              <w:bottom w:val="single" w:sz="4" w:space="0" w:color="auto"/>
              <w:right w:val="nil"/>
            </w:tcBorders>
            <w:shd w:val="clear" w:color="auto" w:fill="auto"/>
          </w:tcPr>
          <w:p w:rsidR="00F0230B" w:rsidRPr="0045134E" w:rsidRDefault="0045134E">
            <w:pPr>
              <w:adjustRightInd w:val="0"/>
              <w:snapToGrid w:val="0"/>
              <w:spacing w:beforeLines="50" w:before="120" w:line="360" w:lineRule="auto"/>
              <w:jc w:val="right"/>
              <w:rPr>
                <w:rFonts w:ascii="Times New Roman" w:eastAsia="仿宋"/>
                <w:sz w:val="21"/>
                <w:szCs w:val="21"/>
              </w:rPr>
            </w:pPr>
            <w:r w:rsidRPr="0045134E">
              <w:rPr>
                <w:rFonts w:ascii="Times New Roman" w:eastAsia="仿宋"/>
                <w:sz w:val="21"/>
                <w:szCs w:val="21"/>
                <w:lang w:bidi="ar"/>
              </w:rPr>
              <w:t>659,757.1</w:t>
            </w:r>
            <w:r w:rsidRPr="0045134E">
              <w:rPr>
                <w:rFonts w:ascii="Times New Roman" w:eastAsia="仿宋" w:hint="eastAsia"/>
                <w:sz w:val="21"/>
                <w:szCs w:val="21"/>
                <w:lang w:bidi="ar"/>
              </w:rPr>
              <w:t>0</w:t>
            </w:r>
          </w:p>
        </w:tc>
      </w:tr>
    </w:tbl>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（六）委托理财</w:t>
      </w:r>
      <w:r w:rsidRPr="0045134E">
        <w:rPr>
          <w:rFonts w:ascii="Times New Roman" w:eastAsia="仿宋"/>
          <w:sz w:val="24"/>
          <w:szCs w:val="24"/>
          <w:lang w:bidi="ar"/>
        </w:rPr>
        <w:tab/>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202"/>
        <w:gridCol w:w="749"/>
        <w:gridCol w:w="1104"/>
        <w:gridCol w:w="1163"/>
        <w:gridCol w:w="910"/>
        <w:gridCol w:w="938"/>
        <w:gridCol w:w="1162"/>
        <w:gridCol w:w="1288"/>
      </w:tblGrid>
      <w:tr w:rsidR="0045134E" w:rsidRPr="0045134E">
        <w:trPr>
          <w:trHeight w:val="397"/>
        </w:trPr>
        <w:tc>
          <w:tcPr>
            <w:tcW w:w="706"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受托人</w:t>
            </w:r>
          </w:p>
        </w:tc>
        <w:tc>
          <w:tcPr>
            <w:tcW w:w="440"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受托人法定代表人</w:t>
            </w:r>
          </w:p>
        </w:tc>
        <w:tc>
          <w:tcPr>
            <w:tcW w:w="648"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受托人是否具有金融机构资质</w:t>
            </w:r>
          </w:p>
        </w:tc>
        <w:tc>
          <w:tcPr>
            <w:tcW w:w="683"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委托金额</w:t>
            </w:r>
          </w:p>
        </w:tc>
        <w:tc>
          <w:tcPr>
            <w:tcW w:w="534"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委托期限</w:t>
            </w:r>
          </w:p>
        </w:tc>
        <w:tc>
          <w:tcPr>
            <w:tcW w:w="551"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收益确定方式</w:t>
            </w:r>
          </w:p>
        </w:tc>
        <w:tc>
          <w:tcPr>
            <w:tcW w:w="682"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当年实际收益金额</w:t>
            </w:r>
          </w:p>
        </w:tc>
        <w:tc>
          <w:tcPr>
            <w:tcW w:w="756" w:type="pct"/>
            <w:tcBorders>
              <w:top w:val="single" w:sz="4" w:space="0" w:color="auto"/>
              <w:left w:val="nil"/>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18"/>
                <w:szCs w:val="18"/>
              </w:rPr>
            </w:pPr>
            <w:r w:rsidRPr="0045134E">
              <w:rPr>
                <w:rFonts w:ascii="仿宋" w:eastAsia="仿宋" w:hAnsi="仿宋" w:cs="仿宋" w:hint="eastAsia"/>
                <w:sz w:val="18"/>
                <w:szCs w:val="18"/>
                <w:lang w:bidi="ar"/>
              </w:rPr>
              <w:t>当年实际收回金额</w:t>
            </w:r>
          </w:p>
        </w:tc>
      </w:tr>
      <w:tr w:rsidR="0045134E" w:rsidRPr="0045134E">
        <w:trPr>
          <w:trHeight w:val="397"/>
        </w:trPr>
        <w:tc>
          <w:tcPr>
            <w:tcW w:w="706"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spacing w:beforeLines="50" w:before="120" w:line="360" w:lineRule="auto"/>
              <w:jc w:val="center"/>
              <w:rPr>
                <w:rFonts w:ascii="Times New Roman" w:eastAsia="仿宋"/>
                <w:sz w:val="18"/>
                <w:szCs w:val="18"/>
              </w:rPr>
            </w:pPr>
          </w:p>
        </w:tc>
        <w:tc>
          <w:tcPr>
            <w:tcW w:w="440"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spacing w:beforeLines="50" w:before="120" w:line="360" w:lineRule="auto"/>
              <w:jc w:val="center"/>
              <w:rPr>
                <w:rFonts w:ascii="Times New Roman" w:eastAsia="仿宋"/>
                <w:sz w:val="18"/>
                <w:szCs w:val="18"/>
              </w:rPr>
            </w:pPr>
          </w:p>
        </w:tc>
        <w:tc>
          <w:tcPr>
            <w:tcW w:w="648"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spacing w:beforeLines="50" w:before="120" w:line="360" w:lineRule="auto"/>
              <w:jc w:val="center"/>
              <w:rPr>
                <w:rFonts w:ascii="Times New Roman" w:eastAsia="仿宋"/>
                <w:sz w:val="18"/>
                <w:szCs w:val="18"/>
              </w:rPr>
            </w:pPr>
          </w:p>
        </w:tc>
        <w:tc>
          <w:tcPr>
            <w:tcW w:w="683"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widowControl/>
              <w:spacing w:line="360" w:lineRule="auto"/>
              <w:jc w:val="right"/>
              <w:textAlignment w:val="center"/>
              <w:rPr>
                <w:rFonts w:ascii="Times New Roman" w:eastAsia="仿宋"/>
                <w:sz w:val="18"/>
                <w:szCs w:val="18"/>
              </w:rPr>
            </w:pPr>
            <w:r w:rsidRPr="0045134E">
              <w:rPr>
                <w:rFonts w:ascii="Times New Roman" w:eastAsia="仿宋"/>
                <w:sz w:val="18"/>
                <w:szCs w:val="18"/>
                <w:lang w:bidi="ar"/>
              </w:rPr>
              <w:t>-</w:t>
            </w:r>
          </w:p>
        </w:tc>
        <w:tc>
          <w:tcPr>
            <w:tcW w:w="534"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spacing w:line="360" w:lineRule="auto"/>
              <w:jc w:val="center"/>
              <w:rPr>
                <w:rFonts w:ascii="Times New Roman" w:eastAsia="仿宋"/>
                <w:sz w:val="18"/>
                <w:szCs w:val="18"/>
              </w:rPr>
            </w:pPr>
          </w:p>
        </w:tc>
        <w:tc>
          <w:tcPr>
            <w:tcW w:w="551"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spacing w:line="360" w:lineRule="auto"/>
              <w:jc w:val="center"/>
              <w:rPr>
                <w:rFonts w:ascii="Times New Roman" w:eastAsia="仿宋"/>
                <w:sz w:val="18"/>
                <w:szCs w:val="18"/>
              </w:rPr>
            </w:pPr>
          </w:p>
        </w:tc>
        <w:tc>
          <w:tcPr>
            <w:tcW w:w="682"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F0230B">
            <w:pPr>
              <w:widowControl/>
              <w:spacing w:line="360" w:lineRule="auto"/>
              <w:jc w:val="right"/>
              <w:textAlignment w:val="center"/>
              <w:rPr>
                <w:rFonts w:ascii="Times New Roman" w:eastAsia="仿宋"/>
                <w:sz w:val="18"/>
                <w:szCs w:val="18"/>
              </w:rPr>
            </w:pPr>
          </w:p>
        </w:tc>
        <w:tc>
          <w:tcPr>
            <w:tcW w:w="756" w:type="pct"/>
            <w:tcBorders>
              <w:top w:val="dotted" w:sz="4" w:space="0" w:color="auto"/>
              <w:left w:val="nil"/>
              <w:bottom w:val="dotted" w:sz="4" w:space="0" w:color="auto"/>
              <w:right w:val="nil"/>
            </w:tcBorders>
            <w:shd w:val="clear" w:color="auto" w:fill="auto"/>
            <w:vAlign w:val="center"/>
          </w:tcPr>
          <w:p w:rsidR="00F0230B" w:rsidRPr="0045134E" w:rsidRDefault="00F0230B">
            <w:pPr>
              <w:widowControl/>
              <w:spacing w:line="360" w:lineRule="auto"/>
              <w:jc w:val="right"/>
              <w:textAlignment w:val="center"/>
              <w:rPr>
                <w:rFonts w:ascii="Times New Roman" w:eastAsia="仿宋"/>
                <w:sz w:val="18"/>
                <w:szCs w:val="18"/>
              </w:rPr>
            </w:pPr>
          </w:p>
        </w:tc>
      </w:tr>
      <w:tr w:rsidR="0045134E" w:rsidRPr="0045134E">
        <w:trPr>
          <w:trHeight w:val="397"/>
        </w:trPr>
        <w:tc>
          <w:tcPr>
            <w:tcW w:w="1145" w:type="pct"/>
            <w:gridSpan w:val="2"/>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b/>
                <w:sz w:val="18"/>
                <w:szCs w:val="18"/>
              </w:rPr>
            </w:pPr>
            <w:r w:rsidRPr="0045134E">
              <w:rPr>
                <w:rFonts w:ascii="仿宋" w:eastAsia="仿宋" w:hAnsi="仿宋" w:cs="仿宋" w:hint="eastAsia"/>
                <w:b/>
                <w:sz w:val="18"/>
                <w:szCs w:val="18"/>
                <w:lang w:bidi="ar"/>
              </w:rPr>
              <w:t>合</w:t>
            </w:r>
            <w:r w:rsidRPr="0045134E">
              <w:rPr>
                <w:rFonts w:ascii="Times New Roman" w:eastAsia="仿宋"/>
                <w:b/>
                <w:sz w:val="18"/>
                <w:szCs w:val="18"/>
                <w:lang w:bidi="ar"/>
              </w:rPr>
              <w:t xml:space="preserve">   </w:t>
            </w:r>
            <w:r w:rsidRPr="0045134E">
              <w:rPr>
                <w:rFonts w:ascii="Times New Roman" w:eastAsia="仿宋"/>
                <w:b/>
                <w:sz w:val="18"/>
                <w:szCs w:val="18"/>
                <w:lang w:bidi="ar"/>
              </w:rPr>
              <w:t>计</w:t>
            </w:r>
          </w:p>
        </w:tc>
        <w:tc>
          <w:tcPr>
            <w:tcW w:w="648"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widowControl/>
              <w:spacing w:line="360" w:lineRule="auto"/>
              <w:jc w:val="center"/>
              <w:textAlignment w:val="center"/>
              <w:rPr>
                <w:rFonts w:ascii="Times New Roman" w:eastAsia="仿宋"/>
                <w:b/>
                <w:sz w:val="18"/>
                <w:szCs w:val="18"/>
              </w:rPr>
            </w:pPr>
            <w:r w:rsidRPr="0045134E">
              <w:rPr>
                <w:rFonts w:ascii="Times New Roman" w:eastAsia="仿宋"/>
                <w:sz w:val="18"/>
                <w:szCs w:val="18"/>
                <w:lang w:bidi="ar"/>
              </w:rPr>
              <w:t>—</w:t>
            </w:r>
          </w:p>
        </w:tc>
        <w:tc>
          <w:tcPr>
            <w:tcW w:w="683"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widowControl/>
              <w:spacing w:line="360" w:lineRule="auto"/>
              <w:jc w:val="right"/>
              <w:textAlignment w:val="center"/>
              <w:rPr>
                <w:rFonts w:ascii="Times New Roman" w:eastAsia="仿宋"/>
                <w:b/>
                <w:sz w:val="18"/>
                <w:szCs w:val="18"/>
              </w:rPr>
            </w:pPr>
            <w:r w:rsidRPr="0045134E">
              <w:rPr>
                <w:rFonts w:ascii="Times New Roman" w:eastAsia="仿宋"/>
                <w:b/>
                <w:sz w:val="18"/>
                <w:szCs w:val="18"/>
                <w:lang w:bidi="ar"/>
              </w:rPr>
              <w:t>-</w:t>
            </w:r>
          </w:p>
        </w:tc>
        <w:tc>
          <w:tcPr>
            <w:tcW w:w="534"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widowControl/>
              <w:spacing w:line="360" w:lineRule="auto"/>
              <w:ind w:firstLineChars="200" w:firstLine="360"/>
              <w:jc w:val="center"/>
              <w:textAlignment w:val="center"/>
              <w:rPr>
                <w:rFonts w:ascii="Times New Roman" w:eastAsia="仿宋"/>
                <w:b/>
                <w:sz w:val="18"/>
                <w:szCs w:val="18"/>
              </w:rPr>
            </w:pPr>
            <w:r w:rsidRPr="0045134E">
              <w:rPr>
                <w:rFonts w:ascii="Times New Roman" w:eastAsia="仿宋"/>
                <w:sz w:val="18"/>
                <w:szCs w:val="18"/>
                <w:lang w:bidi="ar"/>
              </w:rPr>
              <w:t>—</w:t>
            </w:r>
          </w:p>
        </w:tc>
        <w:tc>
          <w:tcPr>
            <w:tcW w:w="551"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widowControl/>
              <w:spacing w:line="360" w:lineRule="auto"/>
              <w:ind w:firstLineChars="200" w:firstLine="360"/>
              <w:jc w:val="center"/>
              <w:textAlignment w:val="center"/>
              <w:rPr>
                <w:rFonts w:ascii="Times New Roman" w:eastAsia="仿宋"/>
                <w:b/>
                <w:sz w:val="18"/>
                <w:szCs w:val="18"/>
              </w:rPr>
            </w:pPr>
            <w:r w:rsidRPr="0045134E">
              <w:rPr>
                <w:rFonts w:ascii="Times New Roman" w:eastAsia="仿宋"/>
                <w:sz w:val="18"/>
                <w:szCs w:val="18"/>
                <w:lang w:bidi="ar"/>
              </w:rPr>
              <w:t>—</w:t>
            </w:r>
          </w:p>
        </w:tc>
        <w:tc>
          <w:tcPr>
            <w:tcW w:w="682"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widowControl/>
              <w:spacing w:line="360" w:lineRule="auto"/>
              <w:ind w:firstLineChars="200" w:firstLine="360"/>
              <w:jc w:val="right"/>
              <w:textAlignment w:val="center"/>
              <w:rPr>
                <w:rFonts w:ascii="Times New Roman" w:eastAsia="仿宋"/>
                <w:b/>
                <w:sz w:val="18"/>
                <w:szCs w:val="18"/>
              </w:rPr>
            </w:pPr>
            <w:r w:rsidRPr="0045134E">
              <w:rPr>
                <w:rFonts w:ascii="Times New Roman" w:eastAsia="仿宋"/>
                <w:sz w:val="18"/>
                <w:szCs w:val="18"/>
                <w:lang w:bidi="ar"/>
              </w:rPr>
              <w:t>—</w:t>
            </w:r>
          </w:p>
        </w:tc>
        <w:tc>
          <w:tcPr>
            <w:tcW w:w="756" w:type="pct"/>
            <w:tcBorders>
              <w:top w:val="dotted" w:sz="4" w:space="0" w:color="auto"/>
              <w:left w:val="nil"/>
              <w:bottom w:val="single" w:sz="4" w:space="0" w:color="auto"/>
              <w:right w:val="nil"/>
            </w:tcBorders>
            <w:shd w:val="clear" w:color="auto" w:fill="auto"/>
            <w:vAlign w:val="center"/>
          </w:tcPr>
          <w:p w:rsidR="00F0230B" w:rsidRPr="0045134E" w:rsidRDefault="0045134E">
            <w:pPr>
              <w:widowControl/>
              <w:spacing w:line="360" w:lineRule="auto"/>
              <w:ind w:firstLineChars="200" w:firstLine="360"/>
              <w:jc w:val="right"/>
              <w:textAlignment w:val="center"/>
              <w:rPr>
                <w:rFonts w:ascii="Times New Roman" w:eastAsia="仿宋"/>
                <w:b/>
                <w:sz w:val="18"/>
                <w:szCs w:val="18"/>
              </w:rPr>
            </w:pPr>
            <w:r w:rsidRPr="0045134E">
              <w:rPr>
                <w:rFonts w:ascii="Times New Roman" w:eastAsia="仿宋"/>
                <w:sz w:val="18"/>
                <w:szCs w:val="18"/>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（七）投资收益</w:t>
      </w:r>
    </w:p>
    <w:tbl>
      <w:tblPr>
        <w:tblW w:w="5000" w:type="pct"/>
        <w:tblBorders>
          <w:top w:val="single" w:sz="4" w:space="0" w:color="auto"/>
          <w:left w:val="none" w:sz="6" w:space="0" w:color="auto"/>
          <w:bottom w:val="single" w:sz="4" w:space="0" w:color="auto"/>
          <w:right w:val="none" w:sz="6" w:space="0" w:color="auto"/>
          <w:insideH w:val="dotted" w:sz="4" w:space="0" w:color="auto"/>
          <w:insideV w:val="dotted" w:sz="4" w:space="0" w:color="auto"/>
        </w:tblBorders>
        <w:tblLook w:val="04A0" w:firstRow="1" w:lastRow="0" w:firstColumn="1" w:lastColumn="0" w:noHBand="0" w:noVBand="1"/>
      </w:tblPr>
      <w:tblGrid>
        <w:gridCol w:w="2234"/>
        <w:gridCol w:w="3118"/>
        <w:gridCol w:w="3164"/>
      </w:tblGrid>
      <w:tr w:rsidR="0045134E" w:rsidRPr="0045134E">
        <w:trPr>
          <w:cantSplit/>
          <w:trHeight w:val="397"/>
        </w:trPr>
        <w:tc>
          <w:tcPr>
            <w:tcW w:w="1311" w:type="pc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ind w:firstLineChars="200" w:firstLine="420"/>
              <w:jc w:val="center"/>
              <w:rPr>
                <w:rFonts w:ascii="Times New Roman" w:eastAsia="仿宋"/>
                <w:sz w:val="21"/>
                <w:szCs w:val="21"/>
              </w:rPr>
            </w:pPr>
            <w:r w:rsidRPr="0045134E">
              <w:rPr>
                <w:rFonts w:ascii="仿宋" w:eastAsia="仿宋" w:hAnsi="仿宋" w:cs="仿宋" w:hint="eastAsia"/>
                <w:sz w:val="21"/>
                <w:szCs w:val="21"/>
                <w:lang w:bidi="ar"/>
              </w:rPr>
              <w:t>项</w:t>
            </w:r>
            <w:r w:rsidRPr="0045134E">
              <w:rPr>
                <w:rFonts w:ascii="Times New Roman" w:eastAsia="仿宋"/>
                <w:sz w:val="21"/>
                <w:szCs w:val="21"/>
                <w:lang w:bidi="ar"/>
              </w:rPr>
              <w:t xml:space="preserve">   </w:t>
            </w:r>
            <w:r w:rsidRPr="0045134E">
              <w:rPr>
                <w:rFonts w:ascii="Times New Roman" w:eastAsia="仿宋"/>
                <w:sz w:val="21"/>
                <w:szCs w:val="21"/>
                <w:lang w:bidi="ar"/>
              </w:rPr>
              <w:t>目</w:t>
            </w:r>
          </w:p>
        </w:tc>
        <w:tc>
          <w:tcPr>
            <w:tcW w:w="1830" w:type="pct"/>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ind w:firstLineChars="200" w:firstLine="420"/>
              <w:jc w:val="center"/>
              <w:rPr>
                <w:rFonts w:ascii="Times New Roman" w:eastAsia="仿宋"/>
                <w:sz w:val="21"/>
                <w:szCs w:val="21"/>
              </w:rPr>
            </w:pPr>
            <w:r w:rsidRPr="0045134E">
              <w:rPr>
                <w:rFonts w:ascii="仿宋" w:eastAsia="仿宋" w:hAnsi="仿宋" w:cs="仿宋" w:hint="eastAsia"/>
                <w:sz w:val="21"/>
                <w:szCs w:val="21"/>
                <w:lang w:bidi="ar"/>
              </w:rPr>
              <w:t>本年发生额</w:t>
            </w:r>
          </w:p>
        </w:tc>
        <w:tc>
          <w:tcPr>
            <w:tcW w:w="1857" w:type="pct"/>
            <w:tcBorders>
              <w:top w:val="single"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ind w:firstLineChars="200" w:firstLine="420"/>
              <w:jc w:val="center"/>
              <w:rPr>
                <w:rFonts w:ascii="Times New Roman" w:eastAsia="仿宋"/>
                <w:sz w:val="21"/>
                <w:szCs w:val="21"/>
              </w:rPr>
            </w:pPr>
            <w:r w:rsidRPr="0045134E">
              <w:rPr>
                <w:rFonts w:ascii="仿宋" w:eastAsia="仿宋" w:hAnsi="仿宋" w:cs="仿宋" w:hint="eastAsia"/>
                <w:sz w:val="21"/>
                <w:szCs w:val="21"/>
                <w:lang w:bidi="ar"/>
              </w:rPr>
              <w:t>上年发生额</w:t>
            </w:r>
          </w:p>
        </w:tc>
      </w:tr>
      <w:tr w:rsidR="0045134E" w:rsidRPr="0045134E">
        <w:trPr>
          <w:cantSplit/>
          <w:trHeight w:val="397"/>
        </w:trPr>
        <w:tc>
          <w:tcPr>
            <w:tcW w:w="1311"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left"/>
              <w:rPr>
                <w:rFonts w:ascii="Times New Roman" w:eastAsia="仿宋"/>
                <w:sz w:val="21"/>
                <w:szCs w:val="21"/>
              </w:rPr>
            </w:pPr>
            <w:r w:rsidRPr="0045134E">
              <w:rPr>
                <w:rFonts w:ascii="仿宋" w:eastAsia="仿宋" w:hAnsi="仿宋" w:cs="仿宋" w:hint="eastAsia"/>
                <w:sz w:val="21"/>
                <w:szCs w:val="21"/>
                <w:lang w:bidi="ar"/>
              </w:rPr>
              <w:t>委托理财收益</w:t>
            </w:r>
          </w:p>
        </w:tc>
        <w:tc>
          <w:tcPr>
            <w:tcW w:w="183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w:t>
            </w:r>
          </w:p>
        </w:tc>
        <w:tc>
          <w:tcPr>
            <w:tcW w:w="1857"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ind w:firstLineChars="200" w:firstLine="420"/>
              <w:jc w:val="right"/>
              <w:rPr>
                <w:rFonts w:ascii="Times New Roman" w:eastAsia="仿宋"/>
                <w:sz w:val="21"/>
                <w:szCs w:val="21"/>
              </w:rPr>
            </w:pPr>
            <w:r w:rsidRPr="0045134E">
              <w:rPr>
                <w:rFonts w:ascii="Times New Roman" w:eastAsia="仿宋"/>
                <w:sz w:val="21"/>
                <w:szCs w:val="21"/>
                <w:lang w:bidi="ar"/>
              </w:rPr>
              <w:t>6,730.92</w:t>
            </w:r>
          </w:p>
        </w:tc>
      </w:tr>
      <w:tr w:rsidR="0045134E" w:rsidRPr="0045134E">
        <w:trPr>
          <w:cantSplit/>
          <w:trHeight w:val="397"/>
        </w:trPr>
        <w:tc>
          <w:tcPr>
            <w:tcW w:w="1311"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ind w:firstLineChars="200" w:firstLine="420"/>
              <w:jc w:val="center"/>
              <w:rPr>
                <w:rFonts w:ascii="Times New Roman" w:eastAsia="仿宋"/>
                <w:sz w:val="21"/>
                <w:szCs w:val="21"/>
              </w:rPr>
            </w:pPr>
            <w:r w:rsidRPr="0045134E">
              <w:rPr>
                <w:rFonts w:ascii="仿宋" w:eastAsia="仿宋" w:hAnsi="仿宋" w:cs="仿宋" w:hint="eastAsia"/>
                <w:bCs/>
                <w:sz w:val="21"/>
                <w:szCs w:val="21"/>
                <w:lang w:bidi="ar"/>
              </w:rPr>
              <w:t>合</w:t>
            </w:r>
            <w:r w:rsidRPr="0045134E">
              <w:rPr>
                <w:rFonts w:ascii="Times New Roman" w:eastAsia="仿宋"/>
                <w:bCs/>
                <w:sz w:val="21"/>
                <w:szCs w:val="21"/>
                <w:lang w:bidi="ar"/>
              </w:rPr>
              <w:t xml:space="preserve">  </w:t>
            </w:r>
            <w:r w:rsidRPr="0045134E">
              <w:rPr>
                <w:rFonts w:ascii="Times New Roman" w:eastAsia="仿宋"/>
                <w:bCs/>
                <w:sz w:val="21"/>
                <w:szCs w:val="21"/>
                <w:lang w:bidi="ar"/>
              </w:rPr>
              <w:t>计</w:t>
            </w:r>
          </w:p>
        </w:tc>
        <w:tc>
          <w:tcPr>
            <w:tcW w:w="1830"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ind w:firstLineChars="200" w:firstLine="420"/>
              <w:jc w:val="right"/>
              <w:rPr>
                <w:rFonts w:ascii="Times New Roman" w:eastAsia="仿宋"/>
                <w:b/>
                <w:sz w:val="21"/>
                <w:szCs w:val="21"/>
              </w:rPr>
            </w:pPr>
            <w:r w:rsidRPr="0045134E">
              <w:rPr>
                <w:rFonts w:ascii="Times New Roman" w:eastAsia="仿宋"/>
                <w:sz w:val="21"/>
                <w:szCs w:val="21"/>
                <w:lang w:bidi="ar"/>
              </w:rPr>
              <w:t>-</w:t>
            </w:r>
          </w:p>
        </w:tc>
        <w:tc>
          <w:tcPr>
            <w:tcW w:w="1857"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ind w:firstLineChars="200" w:firstLine="420"/>
              <w:jc w:val="right"/>
              <w:rPr>
                <w:rFonts w:ascii="Times New Roman" w:eastAsia="仿宋"/>
                <w:b/>
                <w:sz w:val="21"/>
                <w:szCs w:val="21"/>
              </w:rPr>
            </w:pPr>
            <w:r w:rsidRPr="0045134E">
              <w:rPr>
                <w:rFonts w:ascii="Times New Roman" w:eastAsia="仿宋"/>
                <w:sz w:val="21"/>
                <w:szCs w:val="21"/>
                <w:lang w:bidi="ar"/>
              </w:rPr>
              <w:t>6,730.92</w:t>
            </w:r>
          </w:p>
        </w:tc>
      </w:tr>
    </w:tbl>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（八）关联方关系及关联方交易</w:t>
      </w:r>
    </w:p>
    <w:p w:rsidR="00F0230B" w:rsidRPr="0045134E" w:rsidRDefault="0045134E">
      <w:pPr>
        <w:spacing w:line="360" w:lineRule="auto"/>
        <w:ind w:firstLineChars="200" w:firstLine="480"/>
        <w:rPr>
          <w:rFonts w:ascii="Times New Roman"/>
          <w:sz w:val="24"/>
          <w:szCs w:val="24"/>
        </w:rPr>
      </w:pPr>
      <w:r w:rsidRPr="0045134E">
        <w:rPr>
          <w:rFonts w:ascii="Times New Roman"/>
          <w:bCs/>
          <w:sz w:val="24"/>
          <w:szCs w:val="24"/>
          <w:lang w:bidi="ar"/>
        </w:rPr>
        <w:t>1</w:t>
      </w:r>
      <w:r w:rsidRPr="0045134E">
        <w:rPr>
          <w:rFonts w:hAnsi="宋体" w:cs="宋体" w:hint="eastAsia"/>
          <w:bCs/>
          <w:sz w:val="24"/>
          <w:szCs w:val="24"/>
          <w:lang w:bidi="ar"/>
        </w:rPr>
        <w:t>、</w:t>
      </w:r>
      <w:r w:rsidRPr="0045134E">
        <w:rPr>
          <w:rFonts w:ascii="仿宋" w:eastAsia="仿宋" w:hAnsi="仿宋" w:cs="仿宋" w:hint="eastAsia"/>
          <w:sz w:val="24"/>
          <w:szCs w:val="24"/>
          <w:lang w:bidi="ar"/>
        </w:rPr>
        <w:t>关联方关系及其交易</w:t>
      </w:r>
    </w:p>
    <w:tbl>
      <w:tblPr>
        <w:tblStyle w:val="af5"/>
        <w:tblW w:w="5000" w:type="pct"/>
        <w:tblBorders>
          <w:left w:val="none" w:sz="6" w:space="0" w:color="auto"/>
          <w:right w:val="none" w:sz="6" w:space="0" w:color="auto"/>
        </w:tblBorders>
        <w:tblLook w:val="04A0" w:firstRow="1" w:lastRow="0" w:firstColumn="1" w:lastColumn="0" w:noHBand="0" w:noVBand="1"/>
      </w:tblPr>
      <w:tblGrid>
        <w:gridCol w:w="1130"/>
        <w:gridCol w:w="1307"/>
        <w:gridCol w:w="1641"/>
        <w:gridCol w:w="1415"/>
        <w:gridCol w:w="1601"/>
        <w:gridCol w:w="1422"/>
      </w:tblGrid>
      <w:tr w:rsidR="0045134E" w:rsidRPr="0045134E">
        <w:trPr>
          <w:trHeight w:val="397"/>
        </w:trPr>
        <w:tc>
          <w:tcPr>
            <w:tcW w:w="663" w:type="pct"/>
            <w:vMerge w:val="restar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关联方</w:t>
            </w:r>
          </w:p>
        </w:tc>
        <w:tc>
          <w:tcPr>
            <w:tcW w:w="767" w:type="pct"/>
            <w:vMerge w:val="restart"/>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与民办非企业单位关系</w:t>
            </w:r>
          </w:p>
        </w:tc>
        <w:tc>
          <w:tcPr>
            <w:tcW w:w="1794" w:type="pct"/>
            <w:gridSpan w:val="2"/>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向关联方资助产品和提供劳务</w:t>
            </w:r>
          </w:p>
        </w:tc>
        <w:tc>
          <w:tcPr>
            <w:tcW w:w="1775" w:type="pct"/>
            <w:gridSpan w:val="2"/>
            <w:tcBorders>
              <w:top w:val="single"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向关联方采购产品和购买服务</w:t>
            </w:r>
          </w:p>
        </w:tc>
      </w:tr>
      <w:tr w:rsidR="0045134E" w:rsidRPr="0045134E">
        <w:trPr>
          <w:trHeight w:val="397"/>
        </w:trPr>
        <w:tc>
          <w:tcPr>
            <w:tcW w:w="663" w:type="pct"/>
            <w:vMerge/>
            <w:tcBorders>
              <w:top w:val="single" w:sz="4" w:space="0" w:color="auto"/>
              <w:left w:val="nil"/>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767" w:type="pct"/>
            <w:vMerge/>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96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本年发生额</w:t>
            </w:r>
          </w:p>
        </w:tc>
        <w:tc>
          <w:tcPr>
            <w:tcW w:w="831"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余额</w:t>
            </w:r>
          </w:p>
        </w:tc>
        <w:tc>
          <w:tcPr>
            <w:tcW w:w="94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本年发生额</w:t>
            </w:r>
          </w:p>
        </w:tc>
        <w:tc>
          <w:tcPr>
            <w:tcW w:w="83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余额</w:t>
            </w:r>
          </w:p>
        </w:tc>
      </w:tr>
      <w:tr w:rsidR="0045134E" w:rsidRPr="0045134E">
        <w:trPr>
          <w:trHeight w:val="397"/>
        </w:trPr>
        <w:tc>
          <w:tcPr>
            <w:tcW w:w="663"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left"/>
              <w:rPr>
                <w:rFonts w:ascii="仿宋" w:eastAsia="仿宋" w:hAnsi="仿宋"/>
                <w:sz w:val="21"/>
                <w:szCs w:val="21"/>
              </w:rPr>
            </w:pPr>
            <w:r w:rsidRPr="0045134E">
              <w:rPr>
                <w:rFonts w:ascii="仿宋" w:eastAsia="仿宋" w:hAnsi="仿宋" w:cs="仿宋" w:hint="eastAsia"/>
                <w:kern w:val="0"/>
                <w:sz w:val="21"/>
                <w:szCs w:val="21"/>
                <w:lang w:bidi="ar"/>
              </w:rPr>
              <w:t>王爽</w:t>
            </w:r>
          </w:p>
        </w:tc>
        <w:tc>
          <w:tcPr>
            <w:tcW w:w="7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仿宋" w:eastAsia="仿宋" w:hAnsi="仿宋"/>
                <w:sz w:val="21"/>
                <w:szCs w:val="21"/>
              </w:rPr>
            </w:pPr>
            <w:r w:rsidRPr="0045134E">
              <w:rPr>
                <w:rFonts w:ascii="仿宋" w:eastAsia="仿宋" w:hAnsi="仿宋" w:cs="仿宋" w:hint="eastAsia"/>
                <w:kern w:val="0"/>
                <w:sz w:val="21"/>
                <w:szCs w:val="21"/>
                <w:lang w:bidi="ar"/>
              </w:rPr>
              <w:t>举办者</w:t>
            </w:r>
          </w:p>
        </w:tc>
        <w:tc>
          <w:tcPr>
            <w:tcW w:w="96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1"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4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663"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left"/>
              <w:rPr>
                <w:rFonts w:ascii="仿宋" w:eastAsia="仿宋" w:hAnsi="仿宋"/>
                <w:sz w:val="21"/>
                <w:szCs w:val="21"/>
              </w:rPr>
            </w:pPr>
            <w:r w:rsidRPr="0045134E">
              <w:rPr>
                <w:rFonts w:ascii="仿宋" w:eastAsia="仿宋" w:hAnsi="仿宋" w:cs="仿宋" w:hint="eastAsia"/>
                <w:kern w:val="0"/>
                <w:sz w:val="21"/>
                <w:szCs w:val="21"/>
                <w:lang w:bidi="ar"/>
              </w:rPr>
              <w:t>李健</w:t>
            </w:r>
          </w:p>
        </w:tc>
        <w:tc>
          <w:tcPr>
            <w:tcW w:w="7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仿宋" w:eastAsia="仿宋" w:hAnsi="仿宋"/>
                <w:sz w:val="21"/>
                <w:szCs w:val="21"/>
              </w:rPr>
            </w:pPr>
            <w:r w:rsidRPr="0045134E">
              <w:rPr>
                <w:rFonts w:ascii="仿宋" w:eastAsia="仿宋" w:hAnsi="仿宋" w:cs="仿宋" w:hint="eastAsia"/>
                <w:kern w:val="0"/>
                <w:sz w:val="21"/>
                <w:szCs w:val="21"/>
                <w:lang w:bidi="ar"/>
              </w:rPr>
              <w:t>举办者</w:t>
            </w:r>
          </w:p>
        </w:tc>
        <w:tc>
          <w:tcPr>
            <w:tcW w:w="96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1"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4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663"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left"/>
              <w:rPr>
                <w:rFonts w:ascii="仿宋" w:eastAsia="仿宋" w:hAnsi="仿宋"/>
                <w:sz w:val="21"/>
                <w:szCs w:val="21"/>
              </w:rPr>
            </w:pPr>
            <w:r w:rsidRPr="0045134E">
              <w:rPr>
                <w:rFonts w:ascii="仿宋" w:eastAsia="仿宋" w:hAnsi="仿宋" w:cs="仿宋" w:hint="eastAsia"/>
                <w:kern w:val="0"/>
                <w:sz w:val="21"/>
                <w:szCs w:val="21"/>
                <w:lang w:bidi="ar"/>
              </w:rPr>
              <w:t>北京瓷娃娃文化中心</w:t>
            </w:r>
          </w:p>
        </w:tc>
        <w:tc>
          <w:tcPr>
            <w:tcW w:w="7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仿宋" w:eastAsia="仿宋" w:hAnsi="仿宋"/>
                <w:sz w:val="21"/>
                <w:szCs w:val="21"/>
              </w:rPr>
            </w:pPr>
            <w:r w:rsidRPr="0045134E">
              <w:rPr>
                <w:rFonts w:ascii="仿宋" w:eastAsia="仿宋" w:hAnsi="仿宋" w:cs="仿宋" w:hint="eastAsia"/>
                <w:kern w:val="0"/>
                <w:sz w:val="21"/>
                <w:szCs w:val="21"/>
                <w:lang w:bidi="ar"/>
              </w:rPr>
              <w:t>出资人</w:t>
            </w:r>
          </w:p>
        </w:tc>
        <w:tc>
          <w:tcPr>
            <w:tcW w:w="96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1"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4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663" w:type="pct"/>
            <w:tcBorders>
              <w:top w:val="dotted"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left"/>
              <w:rPr>
                <w:rFonts w:ascii="仿宋" w:eastAsia="仿宋" w:hAnsi="仿宋"/>
                <w:sz w:val="21"/>
                <w:szCs w:val="21"/>
              </w:rPr>
            </w:pPr>
            <w:r w:rsidRPr="0045134E">
              <w:rPr>
                <w:rFonts w:ascii="仿宋" w:eastAsia="仿宋" w:hAnsi="仿宋" w:cs="仿宋" w:hint="eastAsia"/>
                <w:kern w:val="0"/>
                <w:sz w:val="21"/>
                <w:szCs w:val="21"/>
                <w:lang w:bidi="ar"/>
              </w:rPr>
              <w:t>北京病痛挑战公益基金会</w:t>
            </w:r>
          </w:p>
        </w:tc>
        <w:tc>
          <w:tcPr>
            <w:tcW w:w="767"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仿宋" w:eastAsia="仿宋" w:hAnsi="仿宋"/>
                <w:sz w:val="21"/>
                <w:szCs w:val="21"/>
              </w:rPr>
            </w:pPr>
            <w:r w:rsidRPr="0045134E">
              <w:rPr>
                <w:rFonts w:ascii="仿宋" w:eastAsia="仿宋" w:hAnsi="仿宋" w:cs="仿宋" w:hint="eastAsia"/>
                <w:kern w:val="0"/>
                <w:sz w:val="21"/>
                <w:szCs w:val="21"/>
                <w:lang w:bidi="ar"/>
              </w:rPr>
              <w:t>主要捐赠人</w:t>
            </w:r>
          </w:p>
        </w:tc>
        <w:tc>
          <w:tcPr>
            <w:tcW w:w="96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1"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40"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4"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663" w:type="pct"/>
            <w:tcBorders>
              <w:top w:val="dotted" w:sz="4" w:space="0" w:color="auto"/>
              <w:left w:val="nil"/>
              <w:bottom w:val="single" w:sz="4" w:space="0" w:color="auto"/>
              <w:right w:val="dotted" w:sz="4" w:space="0" w:color="auto"/>
            </w:tcBorders>
            <w:shd w:val="clear" w:color="auto" w:fill="auto"/>
            <w:vAlign w:val="center"/>
          </w:tcPr>
          <w:p w:rsidR="00F0230B" w:rsidRPr="0045134E" w:rsidRDefault="0045134E">
            <w:pPr>
              <w:spacing w:line="360" w:lineRule="auto"/>
              <w:jc w:val="left"/>
              <w:rPr>
                <w:rFonts w:ascii="仿宋" w:eastAsia="仿宋" w:hAnsi="仿宋"/>
                <w:sz w:val="21"/>
                <w:szCs w:val="21"/>
              </w:rPr>
            </w:pPr>
            <w:r w:rsidRPr="0045134E">
              <w:rPr>
                <w:rFonts w:ascii="仿宋" w:eastAsia="仿宋" w:hAnsi="仿宋" w:cs="仿宋" w:hint="eastAsia"/>
                <w:sz w:val="21"/>
                <w:szCs w:val="21"/>
                <w:lang w:bidi="ar"/>
              </w:rPr>
              <w:t>无锡灵山慈善基金会</w:t>
            </w:r>
          </w:p>
        </w:tc>
        <w:tc>
          <w:tcPr>
            <w:tcW w:w="767"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主要捐赠人</w:t>
            </w:r>
          </w:p>
        </w:tc>
        <w:tc>
          <w:tcPr>
            <w:tcW w:w="96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1"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40"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834"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2</w:t>
      </w:r>
      <w:r w:rsidRPr="0045134E">
        <w:rPr>
          <w:rFonts w:ascii="仿宋" w:eastAsia="仿宋" w:hAnsi="仿宋" w:cs="仿宋" w:hint="eastAsia"/>
          <w:sz w:val="24"/>
          <w:szCs w:val="24"/>
          <w:lang w:bidi="ar"/>
        </w:rPr>
        <w:t>、关联方未结算应收项目余额</w:t>
      </w:r>
    </w:p>
    <w:tbl>
      <w:tblPr>
        <w:tblStyle w:val="af5"/>
        <w:tblW w:w="5000" w:type="pct"/>
        <w:tblBorders>
          <w:left w:val="none" w:sz="6" w:space="0" w:color="auto"/>
          <w:right w:val="none" w:sz="6" w:space="0" w:color="auto"/>
        </w:tblBorders>
        <w:tblLook w:val="04A0" w:firstRow="1" w:lastRow="0" w:firstColumn="1" w:lastColumn="0" w:noHBand="0" w:noVBand="1"/>
      </w:tblPr>
      <w:tblGrid>
        <w:gridCol w:w="1700"/>
        <w:gridCol w:w="1708"/>
        <w:gridCol w:w="1700"/>
        <w:gridCol w:w="1708"/>
        <w:gridCol w:w="1700"/>
      </w:tblGrid>
      <w:tr w:rsidR="0045134E" w:rsidRPr="0045134E">
        <w:trPr>
          <w:trHeight w:val="397"/>
        </w:trPr>
        <w:tc>
          <w:tcPr>
            <w:tcW w:w="998" w:type="pct"/>
            <w:vMerge w:val="restar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企业名称</w:t>
            </w:r>
          </w:p>
        </w:tc>
        <w:tc>
          <w:tcPr>
            <w:tcW w:w="2001" w:type="pct"/>
            <w:gridSpan w:val="2"/>
            <w:tcBorders>
              <w:top w:val="single"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年初账面余额</w:t>
            </w:r>
          </w:p>
        </w:tc>
        <w:tc>
          <w:tcPr>
            <w:tcW w:w="2001" w:type="pct"/>
            <w:gridSpan w:val="2"/>
            <w:tcBorders>
              <w:top w:val="single"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年末账面余额</w:t>
            </w:r>
          </w:p>
        </w:tc>
      </w:tr>
      <w:tr w:rsidR="0045134E" w:rsidRPr="0045134E">
        <w:trPr>
          <w:trHeight w:val="397"/>
        </w:trPr>
        <w:tc>
          <w:tcPr>
            <w:tcW w:w="998" w:type="pct"/>
            <w:vMerge/>
            <w:tcBorders>
              <w:top w:val="single" w:sz="4" w:space="0" w:color="auto"/>
              <w:left w:val="nil"/>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r>
      <w:tr w:rsidR="0045134E" w:rsidRPr="0045134E">
        <w:trPr>
          <w:trHeight w:val="397"/>
        </w:trPr>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应收账款：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其他应收款：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397"/>
        </w:trPr>
        <w:tc>
          <w:tcPr>
            <w:tcW w:w="998"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3</w:t>
      </w:r>
      <w:r w:rsidRPr="0045134E">
        <w:rPr>
          <w:rFonts w:ascii="仿宋" w:eastAsia="仿宋" w:hAnsi="仿宋" w:cs="仿宋" w:hint="eastAsia"/>
          <w:sz w:val="24"/>
          <w:szCs w:val="24"/>
          <w:lang w:bidi="ar"/>
        </w:rPr>
        <w:t>、关联方未结算预付项目余额</w:t>
      </w:r>
    </w:p>
    <w:tbl>
      <w:tblPr>
        <w:tblStyle w:val="af5"/>
        <w:tblW w:w="5000" w:type="pct"/>
        <w:tblBorders>
          <w:left w:val="none" w:sz="6" w:space="0" w:color="auto"/>
          <w:right w:val="none" w:sz="6" w:space="0" w:color="auto"/>
        </w:tblBorders>
        <w:tblLook w:val="04A0" w:firstRow="1" w:lastRow="0" w:firstColumn="1" w:lastColumn="0" w:noHBand="0" w:noVBand="1"/>
      </w:tblPr>
      <w:tblGrid>
        <w:gridCol w:w="1700"/>
        <w:gridCol w:w="1708"/>
        <w:gridCol w:w="1700"/>
        <w:gridCol w:w="1708"/>
        <w:gridCol w:w="1700"/>
      </w:tblGrid>
      <w:tr w:rsidR="0045134E" w:rsidRPr="0045134E">
        <w:tc>
          <w:tcPr>
            <w:tcW w:w="998" w:type="pct"/>
            <w:vMerge w:val="restar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企业名称</w:t>
            </w:r>
          </w:p>
        </w:tc>
        <w:tc>
          <w:tcPr>
            <w:tcW w:w="2001" w:type="pct"/>
            <w:gridSpan w:val="2"/>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年初账面余额</w:t>
            </w:r>
          </w:p>
        </w:tc>
        <w:tc>
          <w:tcPr>
            <w:tcW w:w="2001" w:type="pct"/>
            <w:gridSpan w:val="2"/>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年末账面余额</w:t>
            </w:r>
          </w:p>
        </w:tc>
      </w:tr>
      <w:tr w:rsidR="0045134E" w:rsidRPr="0045134E">
        <w:tc>
          <w:tcPr>
            <w:tcW w:w="998" w:type="pct"/>
            <w:vMerge/>
            <w:tcBorders>
              <w:top w:val="single" w:sz="4" w:space="0" w:color="auto"/>
              <w:left w:val="nil"/>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r>
      <w:tr w:rsidR="0045134E" w:rsidRPr="0045134E">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lastRenderedPageBreak/>
              <w:t>预付账款：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998"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adjustRightInd w:val="0"/>
        <w:snapToGrid w:val="0"/>
        <w:spacing w:beforeLines="50" w:before="120" w:line="360" w:lineRule="auto"/>
        <w:ind w:firstLineChars="200" w:firstLine="480"/>
        <w:rPr>
          <w:rFonts w:ascii="Times New Roman" w:eastAsia="仿宋"/>
          <w:sz w:val="24"/>
          <w:szCs w:val="24"/>
        </w:rPr>
      </w:pPr>
      <w:r w:rsidRPr="0045134E">
        <w:rPr>
          <w:rFonts w:ascii="Times New Roman" w:eastAsia="仿宋"/>
          <w:sz w:val="24"/>
          <w:szCs w:val="24"/>
          <w:lang w:bidi="ar"/>
        </w:rPr>
        <w:t>4</w:t>
      </w:r>
      <w:r w:rsidRPr="0045134E">
        <w:rPr>
          <w:rFonts w:ascii="仿宋" w:eastAsia="仿宋" w:hAnsi="仿宋" w:cs="仿宋" w:hint="eastAsia"/>
          <w:sz w:val="24"/>
          <w:szCs w:val="24"/>
          <w:lang w:bidi="ar"/>
        </w:rPr>
        <w:t>、关联方未结算应付项目余额</w:t>
      </w:r>
    </w:p>
    <w:tbl>
      <w:tblPr>
        <w:tblStyle w:val="af5"/>
        <w:tblW w:w="5000" w:type="pct"/>
        <w:tblBorders>
          <w:left w:val="none" w:sz="6" w:space="0" w:color="auto"/>
          <w:right w:val="none" w:sz="6" w:space="0" w:color="auto"/>
        </w:tblBorders>
        <w:tblLook w:val="04A0" w:firstRow="1" w:lastRow="0" w:firstColumn="1" w:lastColumn="0" w:noHBand="0" w:noVBand="1"/>
      </w:tblPr>
      <w:tblGrid>
        <w:gridCol w:w="1700"/>
        <w:gridCol w:w="1708"/>
        <w:gridCol w:w="1700"/>
        <w:gridCol w:w="1708"/>
        <w:gridCol w:w="1700"/>
      </w:tblGrid>
      <w:tr w:rsidR="0045134E" w:rsidRPr="0045134E">
        <w:tc>
          <w:tcPr>
            <w:tcW w:w="998" w:type="pct"/>
            <w:vMerge w:val="restar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企业名称</w:t>
            </w:r>
          </w:p>
        </w:tc>
        <w:tc>
          <w:tcPr>
            <w:tcW w:w="2001" w:type="pct"/>
            <w:gridSpan w:val="2"/>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年初账面余额</w:t>
            </w:r>
          </w:p>
        </w:tc>
        <w:tc>
          <w:tcPr>
            <w:tcW w:w="2001" w:type="pct"/>
            <w:gridSpan w:val="2"/>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年末账面余额</w:t>
            </w:r>
          </w:p>
        </w:tc>
      </w:tr>
      <w:tr w:rsidR="0045134E" w:rsidRPr="0045134E">
        <w:tc>
          <w:tcPr>
            <w:tcW w:w="998" w:type="pct"/>
            <w:vMerge/>
            <w:tcBorders>
              <w:top w:val="single" w:sz="4" w:space="0" w:color="auto"/>
              <w:left w:val="nil"/>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r>
      <w:tr w:rsidR="0045134E" w:rsidRPr="0045134E">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应付账款：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其他应付款：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rPr>
          <w:trHeight w:val="429"/>
        </w:trPr>
        <w:tc>
          <w:tcPr>
            <w:tcW w:w="998"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5</w:t>
      </w:r>
      <w:r w:rsidRPr="0045134E">
        <w:rPr>
          <w:rFonts w:ascii="仿宋" w:eastAsia="仿宋" w:hAnsi="仿宋" w:cs="仿宋" w:hint="eastAsia"/>
          <w:sz w:val="24"/>
          <w:szCs w:val="24"/>
          <w:lang w:bidi="ar"/>
        </w:rPr>
        <w:t>、关联方未结算预收项目余额</w:t>
      </w:r>
    </w:p>
    <w:tbl>
      <w:tblPr>
        <w:tblStyle w:val="af5"/>
        <w:tblW w:w="5000" w:type="pct"/>
        <w:tblBorders>
          <w:left w:val="none" w:sz="6" w:space="0" w:color="auto"/>
          <w:right w:val="none" w:sz="6" w:space="0" w:color="auto"/>
        </w:tblBorders>
        <w:tblLook w:val="04A0" w:firstRow="1" w:lastRow="0" w:firstColumn="1" w:lastColumn="0" w:noHBand="0" w:noVBand="1"/>
      </w:tblPr>
      <w:tblGrid>
        <w:gridCol w:w="1700"/>
        <w:gridCol w:w="1708"/>
        <w:gridCol w:w="1700"/>
        <w:gridCol w:w="1708"/>
        <w:gridCol w:w="1700"/>
      </w:tblGrid>
      <w:tr w:rsidR="0045134E" w:rsidRPr="0045134E">
        <w:tc>
          <w:tcPr>
            <w:tcW w:w="998" w:type="pct"/>
            <w:vMerge w:val="restart"/>
            <w:tcBorders>
              <w:top w:val="single" w:sz="4" w:space="0" w:color="auto"/>
              <w:left w:val="nil"/>
              <w:bottom w:val="dotted" w:sz="4" w:space="0" w:color="auto"/>
              <w:right w:val="dotted" w:sz="4" w:space="0" w:color="auto"/>
            </w:tcBorders>
            <w:shd w:val="clear" w:color="auto" w:fill="auto"/>
            <w:vAlign w:val="center"/>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企业名称</w:t>
            </w:r>
          </w:p>
        </w:tc>
        <w:tc>
          <w:tcPr>
            <w:tcW w:w="2001" w:type="pct"/>
            <w:gridSpan w:val="2"/>
            <w:tcBorders>
              <w:top w:val="single"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年初账面余额</w:t>
            </w:r>
          </w:p>
        </w:tc>
        <w:tc>
          <w:tcPr>
            <w:tcW w:w="2001" w:type="pct"/>
            <w:gridSpan w:val="2"/>
            <w:tcBorders>
              <w:top w:val="single"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年末账面余额</w:t>
            </w:r>
          </w:p>
        </w:tc>
      </w:tr>
      <w:tr w:rsidR="0045134E" w:rsidRPr="0045134E">
        <w:tc>
          <w:tcPr>
            <w:tcW w:w="998" w:type="pct"/>
            <w:vMerge/>
            <w:tcBorders>
              <w:top w:val="single" w:sz="4" w:space="0" w:color="auto"/>
              <w:left w:val="nil"/>
              <w:bottom w:val="dotted" w:sz="4" w:space="0" w:color="auto"/>
              <w:right w:val="dotted" w:sz="4" w:space="0" w:color="auto"/>
            </w:tcBorders>
            <w:shd w:val="clear" w:color="auto" w:fill="auto"/>
            <w:vAlign w:val="center"/>
          </w:tcPr>
          <w:p w:rsidR="00F0230B" w:rsidRPr="0045134E" w:rsidRDefault="00F0230B">
            <w:pPr>
              <w:rPr>
                <w:rFonts w:ascii="Times New Roman"/>
                <w:sz w:val="20"/>
              </w:rPr>
            </w:pP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c>
          <w:tcPr>
            <w:tcW w:w="1003" w:type="pct"/>
            <w:tcBorders>
              <w:top w:val="dotted" w:sz="4" w:space="0" w:color="auto"/>
              <w:left w:val="dotted" w:sz="4" w:space="0" w:color="auto"/>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金额（元）</w:t>
            </w:r>
          </w:p>
        </w:tc>
        <w:tc>
          <w:tcPr>
            <w:tcW w:w="998" w:type="pct"/>
            <w:tcBorders>
              <w:top w:val="dotted" w:sz="4" w:space="0" w:color="auto"/>
              <w:left w:val="dotted" w:sz="4" w:space="0" w:color="auto"/>
              <w:bottom w:val="dotted" w:sz="4" w:space="0" w:color="auto"/>
              <w:right w:val="nil"/>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占总额百分比</w:t>
            </w:r>
          </w:p>
        </w:tc>
      </w:tr>
      <w:tr w:rsidR="0045134E" w:rsidRPr="0045134E">
        <w:tc>
          <w:tcPr>
            <w:tcW w:w="998" w:type="pct"/>
            <w:tcBorders>
              <w:top w:val="dotted" w:sz="4" w:space="0" w:color="auto"/>
              <w:left w:val="nil"/>
              <w:bottom w:val="dotted"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预收账款：</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dotted"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dotted"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r w:rsidR="0045134E" w:rsidRPr="0045134E">
        <w:tc>
          <w:tcPr>
            <w:tcW w:w="998" w:type="pct"/>
            <w:tcBorders>
              <w:top w:val="dotted" w:sz="4" w:space="0" w:color="auto"/>
              <w:left w:val="nil"/>
              <w:bottom w:val="single" w:sz="4" w:space="0" w:color="auto"/>
              <w:right w:val="dotted" w:sz="4" w:space="0" w:color="auto"/>
            </w:tcBorders>
            <w:shd w:val="clear" w:color="auto" w:fill="auto"/>
          </w:tcPr>
          <w:p w:rsidR="00F0230B" w:rsidRPr="0045134E" w:rsidRDefault="0045134E">
            <w:pPr>
              <w:spacing w:line="360" w:lineRule="auto"/>
              <w:jc w:val="center"/>
              <w:rPr>
                <w:rFonts w:ascii="Times New Roman" w:eastAsia="仿宋"/>
                <w:sz w:val="21"/>
                <w:szCs w:val="21"/>
              </w:rPr>
            </w:pPr>
            <w:r w:rsidRPr="0045134E">
              <w:rPr>
                <w:rFonts w:ascii="仿宋" w:eastAsia="仿宋" w:hAnsi="仿宋" w:cs="仿宋" w:hint="eastAsia"/>
                <w:sz w:val="21"/>
                <w:szCs w:val="21"/>
                <w:lang w:bidi="ar"/>
              </w:rPr>
              <w:t>合计</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1003" w:type="pct"/>
            <w:tcBorders>
              <w:top w:val="dotted" w:sz="4" w:space="0" w:color="auto"/>
              <w:left w:val="dotted" w:sz="4" w:space="0" w:color="auto"/>
              <w:bottom w:val="single" w:sz="4" w:space="0" w:color="auto"/>
              <w:right w:val="dotted" w:sz="4" w:space="0" w:color="auto"/>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c>
          <w:tcPr>
            <w:tcW w:w="998" w:type="pct"/>
            <w:tcBorders>
              <w:top w:val="dotted" w:sz="4" w:space="0" w:color="auto"/>
              <w:left w:val="dotted" w:sz="4" w:space="0" w:color="auto"/>
              <w:bottom w:val="single" w:sz="4" w:space="0" w:color="auto"/>
              <w:right w:val="nil"/>
            </w:tcBorders>
            <w:shd w:val="clear" w:color="auto" w:fill="auto"/>
            <w:vAlign w:val="center"/>
          </w:tcPr>
          <w:p w:rsidR="00F0230B" w:rsidRPr="0045134E" w:rsidRDefault="0045134E">
            <w:pPr>
              <w:spacing w:line="360" w:lineRule="auto"/>
              <w:jc w:val="right"/>
              <w:rPr>
                <w:rFonts w:ascii="Times New Roman" w:eastAsia="仿宋"/>
                <w:sz w:val="21"/>
                <w:szCs w:val="21"/>
              </w:rPr>
            </w:pPr>
            <w:r w:rsidRPr="0045134E">
              <w:rPr>
                <w:rFonts w:ascii="Times New Roman" w:eastAsia="仿宋"/>
                <w:sz w:val="21"/>
                <w:szCs w:val="21"/>
                <w:lang w:bidi="ar"/>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（九）、资产提供者设置了时间或用途限制的相关资产情况的说明</w:t>
      </w:r>
    </w:p>
    <w:tbl>
      <w:tblPr>
        <w:tblW w:w="8126" w:type="dxa"/>
        <w:tblInd w:w="93" w:type="dxa"/>
        <w:tblLayout w:type="fixed"/>
        <w:tblLook w:val="04A0" w:firstRow="1" w:lastRow="0" w:firstColumn="1" w:lastColumn="0" w:noHBand="0" w:noVBand="1"/>
      </w:tblPr>
      <w:tblGrid>
        <w:gridCol w:w="1083"/>
        <w:gridCol w:w="1785"/>
        <w:gridCol w:w="885"/>
        <w:gridCol w:w="3495"/>
        <w:gridCol w:w="878"/>
      </w:tblGrid>
      <w:tr w:rsidR="0045134E" w:rsidRPr="0045134E">
        <w:trPr>
          <w:trHeight w:val="510"/>
        </w:trPr>
        <w:tc>
          <w:tcPr>
            <w:tcW w:w="1083" w:type="dxa"/>
            <w:tcBorders>
              <w:top w:val="single" w:sz="8"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限定性收入项目</w:t>
            </w:r>
          </w:p>
        </w:tc>
        <w:tc>
          <w:tcPr>
            <w:tcW w:w="1785" w:type="dxa"/>
            <w:tcBorders>
              <w:top w:val="single" w:sz="8" w:space="0" w:color="000000"/>
              <w:left w:val="nil"/>
              <w:bottom w:val="dotted" w:sz="4" w:space="0" w:color="000000"/>
              <w:right w:val="dotted" w:sz="4" w:space="0" w:color="000000"/>
            </w:tcBorders>
            <w:shd w:val="clear" w:color="auto" w:fill="auto"/>
            <w:vAlign w:val="center"/>
          </w:tcPr>
          <w:p w:rsidR="00F0230B" w:rsidRPr="0045134E" w:rsidRDefault="0045134E">
            <w:pPr>
              <w:widowControl/>
              <w:ind w:firstLineChars="200" w:firstLine="420"/>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金额</w:t>
            </w:r>
          </w:p>
        </w:tc>
        <w:tc>
          <w:tcPr>
            <w:tcW w:w="885" w:type="dxa"/>
            <w:tcBorders>
              <w:top w:val="single" w:sz="8"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center"/>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来源</w:t>
            </w:r>
          </w:p>
        </w:tc>
        <w:tc>
          <w:tcPr>
            <w:tcW w:w="3495" w:type="dxa"/>
            <w:tcBorders>
              <w:top w:val="single" w:sz="8" w:space="0" w:color="000000"/>
              <w:left w:val="nil"/>
              <w:bottom w:val="dotted" w:sz="4" w:space="0" w:color="000000"/>
              <w:right w:val="dotted" w:sz="4" w:space="0" w:color="000000"/>
            </w:tcBorders>
            <w:shd w:val="clear" w:color="auto" w:fill="auto"/>
            <w:vAlign w:val="center"/>
          </w:tcPr>
          <w:p w:rsidR="00F0230B" w:rsidRPr="0045134E" w:rsidRDefault="0045134E">
            <w:pPr>
              <w:widowControl/>
              <w:ind w:firstLineChars="200" w:firstLine="420"/>
              <w:jc w:val="center"/>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时间或用途限定的具体内容</w:t>
            </w:r>
          </w:p>
        </w:tc>
        <w:tc>
          <w:tcPr>
            <w:tcW w:w="878" w:type="dxa"/>
            <w:tcBorders>
              <w:top w:val="single" w:sz="8"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rPr>
            </w:pPr>
            <w:r w:rsidRPr="0045134E">
              <w:rPr>
                <w:rFonts w:ascii="仿宋" w:eastAsia="仿宋" w:hAnsi="仿宋" w:cs="仿宋" w:hint="eastAsia"/>
                <w:kern w:val="0"/>
                <w:sz w:val="22"/>
                <w:szCs w:val="22"/>
                <w:lang w:bidi="ar"/>
              </w:rPr>
              <w:t>使用情况</w:t>
            </w:r>
          </w:p>
        </w:tc>
      </w:tr>
      <w:tr w:rsidR="0045134E" w:rsidRPr="0045134E">
        <w:trPr>
          <w:trHeight w:val="1365"/>
        </w:trPr>
        <w:tc>
          <w:tcPr>
            <w:tcW w:w="1083" w:type="dxa"/>
            <w:tcBorders>
              <w:top w:val="dotted" w:sz="4" w:space="0" w:color="000000"/>
              <w:left w:val="nil"/>
              <w:bottom w:val="nil"/>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康复马拉松</w:t>
            </w:r>
            <w:proofErr w:type="gramStart"/>
            <w:r w:rsidRPr="0045134E">
              <w:rPr>
                <w:rFonts w:ascii="仿宋" w:eastAsia="仿宋" w:hAnsi="仿宋" w:cs="仿宋" w:hint="eastAsia"/>
                <w:kern w:val="0"/>
                <w:sz w:val="22"/>
                <w:szCs w:val="22"/>
                <w:lang w:bidi="ar"/>
              </w:rPr>
              <w:t>援疆计划</w:t>
            </w:r>
            <w:proofErr w:type="gramEnd"/>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ind w:firstLineChars="200" w:firstLine="440"/>
              <w:jc w:val="right"/>
              <w:textAlignment w:val="center"/>
              <w:rPr>
                <w:rFonts w:ascii="Times New Roman"/>
                <w:sz w:val="22"/>
                <w:szCs w:val="22"/>
              </w:rPr>
            </w:pPr>
            <w:r w:rsidRPr="0045134E">
              <w:rPr>
                <w:rFonts w:ascii="Times New Roman" w:hint="eastAsia"/>
                <w:kern w:val="0"/>
                <w:sz w:val="22"/>
                <w:szCs w:val="22"/>
                <w:lang w:bidi="ar"/>
              </w:rPr>
              <w:t>216,709</w:t>
            </w:r>
            <w:r w:rsidRPr="0045134E">
              <w:rPr>
                <w:rFonts w:ascii="Times New Roman"/>
                <w:kern w:val="0"/>
                <w:sz w:val="22"/>
                <w:szCs w:val="22"/>
                <w:lang w:bidi="ar"/>
              </w:rPr>
              <w:t>.44</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新疆本地多学科巡诊和多学科诊疗培训交流活动，并搭建起东西部医疗技术沟通渠道。完成不少于</w:t>
            </w:r>
            <w:r w:rsidRPr="0045134E">
              <w:rPr>
                <w:rFonts w:ascii="仿宋" w:eastAsia="仿宋" w:hAnsi="仿宋" w:cs="仿宋" w:hint="eastAsia"/>
                <w:kern w:val="0"/>
                <w:sz w:val="22"/>
                <w:szCs w:val="22"/>
                <w:lang w:bidi="ar"/>
              </w:rPr>
              <w:t>15</w:t>
            </w:r>
            <w:r w:rsidRPr="0045134E">
              <w:rPr>
                <w:rFonts w:ascii="仿宋" w:eastAsia="仿宋" w:hAnsi="仿宋" w:cs="仿宋" w:hint="eastAsia"/>
                <w:kern w:val="0"/>
                <w:sz w:val="22"/>
                <w:szCs w:val="22"/>
                <w:lang w:bidi="ar"/>
              </w:rPr>
              <w:t>人次的患者救助。</w:t>
            </w:r>
          </w:p>
        </w:tc>
        <w:tc>
          <w:tcPr>
            <w:tcW w:w="878"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rPr>
            </w:pPr>
            <w:r w:rsidRPr="0045134E">
              <w:rPr>
                <w:rFonts w:ascii="仿宋" w:eastAsia="仿宋" w:hAnsi="仿宋" w:cs="仿宋" w:hint="eastAsia"/>
                <w:kern w:val="0"/>
                <w:sz w:val="22"/>
                <w:szCs w:val="22"/>
                <w:lang w:bidi="ar"/>
              </w:rPr>
              <w:t>执行中</w:t>
            </w:r>
          </w:p>
        </w:tc>
      </w:tr>
      <w:tr w:rsidR="0045134E" w:rsidRPr="0045134E">
        <w:trPr>
          <w:trHeight w:val="1360"/>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慈爱一对一支持</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sz w:val="22"/>
                <w:szCs w:val="22"/>
              </w:rPr>
            </w:pPr>
            <w:r w:rsidRPr="0045134E">
              <w:rPr>
                <w:rFonts w:ascii="Times New Roman"/>
                <w:kern w:val="0"/>
                <w:sz w:val="22"/>
                <w:szCs w:val="22"/>
                <w:lang w:bidi="ar"/>
              </w:rPr>
              <w:t>26,977.39</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一对一陪伴支持项目，为罕见病群体提供一对一教育辅导、就医服务、家庭支持、心理支持、康复咨询及医疗援助等全方位的支持服务，促进罕见病群体全人发展，不断提高罕见病群体生活质量，促进罕见病群体社会融入。</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执行中</w:t>
            </w:r>
          </w:p>
        </w:tc>
      </w:tr>
      <w:tr w:rsidR="0045134E" w:rsidRPr="0045134E">
        <w:trPr>
          <w:trHeight w:val="625"/>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lang w:bidi="ar"/>
              </w:rPr>
            </w:pPr>
            <w:r w:rsidRPr="0045134E">
              <w:rPr>
                <w:rFonts w:ascii="仿宋" w:eastAsia="仿宋" w:hAnsi="仿宋" w:cs="仿宋" w:hint="eastAsia"/>
                <w:kern w:val="0"/>
                <w:sz w:val="22"/>
                <w:szCs w:val="22"/>
                <w:lang w:bidi="ar"/>
              </w:rPr>
              <w:t>个案救助</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kern w:val="0"/>
                <w:sz w:val="22"/>
                <w:szCs w:val="22"/>
                <w:lang w:bidi="ar"/>
              </w:rPr>
            </w:pPr>
            <w:r w:rsidRPr="0045134E">
              <w:rPr>
                <w:rFonts w:ascii="Times New Roman" w:hint="eastAsia"/>
                <w:kern w:val="0"/>
                <w:sz w:val="22"/>
                <w:szCs w:val="22"/>
                <w:lang w:bidi="ar"/>
              </w:rPr>
              <w:t>3</w:t>
            </w:r>
            <w:r w:rsidRPr="0045134E">
              <w:rPr>
                <w:rFonts w:ascii="Times New Roman" w:hint="eastAsia"/>
                <w:kern w:val="0"/>
                <w:sz w:val="22"/>
                <w:szCs w:val="22"/>
                <w:lang w:bidi="ar"/>
              </w:rPr>
              <w:t>,</w:t>
            </w:r>
            <w:r w:rsidRPr="0045134E">
              <w:rPr>
                <w:rFonts w:ascii="Times New Roman" w:hint="eastAsia"/>
                <w:kern w:val="0"/>
                <w:sz w:val="22"/>
                <w:szCs w:val="22"/>
                <w:lang w:bidi="ar"/>
              </w:rPr>
              <w:t>666.47</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lang w:bidi="ar"/>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kern w:val="0"/>
                <w:sz w:val="21"/>
                <w:szCs w:val="21"/>
                <w:lang w:bidi="ar"/>
              </w:rPr>
            </w:pPr>
            <w:r w:rsidRPr="0045134E">
              <w:rPr>
                <w:rFonts w:ascii="仿宋" w:eastAsia="仿宋" w:hAnsi="仿宋" w:cs="仿宋" w:hint="eastAsia"/>
                <w:kern w:val="0"/>
                <w:sz w:val="21"/>
                <w:szCs w:val="21"/>
                <w:lang w:bidi="ar"/>
              </w:rPr>
              <w:t>此费用用于成骨不全症病友手术、药物、康复、辅具适配等费用支出。</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kern w:val="0"/>
                <w:sz w:val="22"/>
                <w:szCs w:val="22"/>
                <w:lang w:bidi="ar"/>
              </w:rPr>
            </w:pPr>
            <w:r w:rsidRPr="0045134E">
              <w:rPr>
                <w:rFonts w:ascii="仿宋" w:eastAsia="仿宋" w:hAnsi="仿宋" w:cs="仿宋" w:hint="eastAsia"/>
                <w:kern w:val="0"/>
                <w:sz w:val="22"/>
                <w:szCs w:val="22"/>
                <w:lang w:bidi="ar"/>
              </w:rPr>
              <w:t>执行中</w:t>
            </w:r>
          </w:p>
        </w:tc>
      </w:tr>
      <w:tr w:rsidR="0045134E" w:rsidRPr="0045134E">
        <w:trPr>
          <w:trHeight w:val="625"/>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lang w:bidi="ar"/>
              </w:rPr>
            </w:pPr>
            <w:r w:rsidRPr="0045134E">
              <w:rPr>
                <w:rFonts w:ascii="仿宋" w:eastAsia="仿宋" w:hAnsi="仿宋" w:cs="仿宋" w:hint="eastAsia"/>
                <w:kern w:val="0"/>
                <w:sz w:val="22"/>
                <w:szCs w:val="22"/>
                <w:lang w:bidi="ar"/>
              </w:rPr>
              <w:t>党建</w:t>
            </w:r>
            <w:r w:rsidRPr="0045134E">
              <w:rPr>
                <w:rFonts w:ascii="仿宋" w:eastAsia="仿宋" w:hAnsi="仿宋" w:cs="仿宋" w:hint="eastAsia"/>
                <w:kern w:val="0"/>
                <w:sz w:val="22"/>
                <w:szCs w:val="22"/>
                <w:lang w:bidi="ar"/>
              </w:rPr>
              <w:t>-</w:t>
            </w:r>
            <w:r w:rsidRPr="0045134E">
              <w:rPr>
                <w:rFonts w:ascii="仿宋" w:eastAsia="仿宋" w:hAnsi="仿宋" w:cs="仿宋" w:hint="eastAsia"/>
                <w:kern w:val="0"/>
                <w:sz w:val="22"/>
                <w:szCs w:val="22"/>
                <w:lang w:bidi="ar"/>
              </w:rPr>
              <w:t>社团办</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kern w:val="0"/>
                <w:sz w:val="22"/>
                <w:szCs w:val="22"/>
                <w:lang w:bidi="ar"/>
              </w:rPr>
            </w:pPr>
            <w:r w:rsidRPr="0045134E">
              <w:rPr>
                <w:rFonts w:ascii="Times New Roman" w:hint="eastAsia"/>
                <w:kern w:val="0"/>
                <w:sz w:val="22"/>
                <w:szCs w:val="22"/>
                <w:lang w:bidi="ar"/>
              </w:rPr>
              <w:t>9,938.00</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kern w:val="0"/>
                <w:sz w:val="22"/>
                <w:szCs w:val="22"/>
                <w:lang w:bidi="ar"/>
              </w:rPr>
            </w:pPr>
            <w:r w:rsidRPr="0045134E">
              <w:rPr>
                <w:rFonts w:ascii="仿宋" w:eastAsia="仿宋" w:hAnsi="仿宋" w:cs="仿宋" w:hint="eastAsia"/>
                <w:kern w:val="0"/>
                <w:sz w:val="22"/>
                <w:szCs w:val="22"/>
                <w:lang w:bidi="ar"/>
              </w:rPr>
              <w:t>其他收入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kern w:val="0"/>
                <w:sz w:val="21"/>
                <w:szCs w:val="21"/>
                <w:lang w:bidi="ar"/>
              </w:rPr>
            </w:pPr>
            <w:r w:rsidRPr="0045134E">
              <w:rPr>
                <w:rFonts w:ascii="仿宋" w:eastAsia="仿宋" w:hAnsi="仿宋" w:cs="仿宋" w:hint="eastAsia"/>
                <w:kern w:val="0"/>
                <w:sz w:val="21"/>
                <w:szCs w:val="21"/>
                <w:lang w:bidi="ar"/>
              </w:rPr>
              <w:t>用于瓷</w:t>
            </w:r>
            <w:proofErr w:type="gramStart"/>
            <w:r w:rsidRPr="0045134E">
              <w:rPr>
                <w:rFonts w:ascii="仿宋" w:eastAsia="仿宋" w:hAnsi="仿宋" w:cs="仿宋" w:hint="eastAsia"/>
                <w:kern w:val="0"/>
                <w:sz w:val="21"/>
                <w:szCs w:val="21"/>
                <w:lang w:bidi="ar"/>
              </w:rPr>
              <w:t>娃娃党建</w:t>
            </w:r>
            <w:proofErr w:type="gramEnd"/>
            <w:r w:rsidRPr="0045134E">
              <w:rPr>
                <w:rFonts w:ascii="仿宋" w:eastAsia="仿宋" w:hAnsi="仿宋" w:cs="仿宋" w:hint="eastAsia"/>
                <w:kern w:val="0"/>
                <w:sz w:val="21"/>
                <w:szCs w:val="21"/>
                <w:lang w:bidi="ar"/>
              </w:rPr>
              <w:t>活动经费。</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jc w:val="left"/>
              <w:textAlignment w:val="center"/>
              <w:rPr>
                <w:rFonts w:ascii="仿宋" w:eastAsia="仿宋" w:hAnsi="仿宋" w:cs="仿宋"/>
                <w:kern w:val="0"/>
                <w:sz w:val="21"/>
                <w:szCs w:val="21"/>
                <w:lang w:bidi="ar"/>
              </w:rPr>
            </w:pPr>
            <w:r w:rsidRPr="0045134E">
              <w:rPr>
                <w:rFonts w:ascii="仿宋" w:eastAsia="仿宋" w:hAnsi="仿宋" w:cs="仿宋" w:hint="eastAsia"/>
                <w:kern w:val="0"/>
                <w:sz w:val="21"/>
                <w:szCs w:val="21"/>
                <w:lang w:bidi="ar"/>
              </w:rPr>
              <w:t>执行中</w:t>
            </w:r>
          </w:p>
        </w:tc>
      </w:tr>
      <w:tr w:rsidR="0045134E" w:rsidRPr="0045134E">
        <w:trPr>
          <w:trHeight w:val="2720"/>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lastRenderedPageBreak/>
              <w:t>56OI</w:t>
            </w:r>
            <w:r w:rsidRPr="0045134E">
              <w:rPr>
                <w:rFonts w:ascii="仿宋" w:eastAsia="仿宋" w:hAnsi="仿宋" w:cs="仿宋" w:hint="eastAsia"/>
                <w:kern w:val="0"/>
                <w:sz w:val="22"/>
                <w:szCs w:val="22"/>
                <w:lang w:bidi="ar"/>
              </w:rPr>
              <w:t>日</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sz w:val="22"/>
                <w:szCs w:val="22"/>
              </w:rPr>
            </w:pPr>
            <w:r w:rsidRPr="0045134E">
              <w:rPr>
                <w:rFonts w:ascii="Times New Roman"/>
                <w:kern w:val="0"/>
                <w:sz w:val="22"/>
                <w:szCs w:val="22"/>
                <w:lang w:bidi="ar"/>
              </w:rPr>
              <w:t>50,718.94</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每年的</w:t>
            </w:r>
            <w:r w:rsidRPr="0045134E">
              <w:rPr>
                <w:rFonts w:ascii="仿宋" w:eastAsia="仿宋" w:hAnsi="仿宋" w:cs="仿宋" w:hint="eastAsia"/>
                <w:kern w:val="0"/>
                <w:sz w:val="21"/>
                <w:szCs w:val="21"/>
                <w:lang w:bidi="ar"/>
              </w:rPr>
              <w:t>5</w:t>
            </w:r>
            <w:r w:rsidRPr="0045134E">
              <w:rPr>
                <w:rFonts w:ascii="仿宋" w:eastAsia="仿宋" w:hAnsi="仿宋" w:cs="仿宋" w:hint="eastAsia"/>
                <w:kern w:val="0"/>
                <w:sz w:val="21"/>
                <w:szCs w:val="21"/>
                <w:lang w:bidi="ar"/>
              </w:rPr>
              <w:t>月</w:t>
            </w:r>
            <w:r w:rsidRPr="0045134E">
              <w:rPr>
                <w:rFonts w:ascii="仿宋" w:eastAsia="仿宋" w:hAnsi="仿宋" w:cs="仿宋" w:hint="eastAsia"/>
                <w:kern w:val="0"/>
                <w:sz w:val="21"/>
                <w:szCs w:val="21"/>
                <w:lang w:bidi="ar"/>
              </w:rPr>
              <w:t>6</w:t>
            </w:r>
            <w:r w:rsidRPr="0045134E">
              <w:rPr>
                <w:rFonts w:ascii="仿宋" w:eastAsia="仿宋" w:hAnsi="仿宋" w:cs="仿宋" w:hint="eastAsia"/>
                <w:kern w:val="0"/>
                <w:sz w:val="21"/>
                <w:szCs w:val="21"/>
                <w:lang w:bidi="ar"/>
              </w:rPr>
              <w:t>日国际成骨不全症日，是属于每一个希望为瓷娃娃群体庆祝的人，由瓷娃娃群体在</w:t>
            </w:r>
            <w:r w:rsidRPr="0045134E">
              <w:rPr>
                <w:rFonts w:ascii="仿宋" w:eastAsia="仿宋" w:hAnsi="仿宋" w:cs="仿宋" w:hint="eastAsia"/>
                <w:kern w:val="0"/>
                <w:sz w:val="21"/>
                <w:szCs w:val="21"/>
                <w:lang w:bidi="ar"/>
              </w:rPr>
              <w:t>2010</w:t>
            </w:r>
            <w:r w:rsidRPr="0045134E">
              <w:rPr>
                <w:rFonts w:ascii="仿宋" w:eastAsia="仿宋" w:hAnsi="仿宋" w:cs="仿宋" w:hint="eastAsia"/>
                <w:kern w:val="0"/>
                <w:sz w:val="21"/>
                <w:szCs w:val="21"/>
                <w:lang w:bidi="ar"/>
              </w:rPr>
              <w:t>年发起的国际活动。目前，已被全球瓷娃娃群体确定为官方国际宣传日。</w:t>
            </w:r>
            <w:r w:rsidRPr="0045134E">
              <w:rPr>
                <w:rFonts w:ascii="仿宋" w:eastAsia="仿宋" w:hAnsi="仿宋" w:cs="仿宋" w:hint="eastAsia"/>
                <w:kern w:val="0"/>
                <w:sz w:val="21"/>
                <w:szCs w:val="21"/>
                <w:lang w:bidi="ar"/>
              </w:rPr>
              <w:br/>
            </w:r>
            <w:r w:rsidRPr="0045134E">
              <w:rPr>
                <w:rFonts w:ascii="仿宋" w:eastAsia="仿宋" w:hAnsi="仿宋" w:cs="仿宋" w:hint="eastAsia"/>
                <w:kern w:val="0"/>
                <w:sz w:val="21"/>
                <w:szCs w:val="21"/>
                <w:lang w:bidi="ar"/>
              </w:rPr>
              <w:t>英文</w:t>
            </w:r>
            <w:r w:rsidRPr="0045134E">
              <w:rPr>
                <w:rFonts w:ascii="仿宋" w:eastAsia="仿宋" w:hAnsi="仿宋" w:cs="仿宋" w:hint="eastAsia"/>
                <w:kern w:val="0"/>
                <w:sz w:val="21"/>
                <w:szCs w:val="21"/>
                <w:lang w:bidi="ar"/>
              </w:rPr>
              <w:t>Wishbone Day</w:t>
            </w:r>
            <w:r w:rsidRPr="0045134E">
              <w:rPr>
                <w:rFonts w:ascii="仿宋" w:eastAsia="仿宋" w:hAnsi="仿宋" w:cs="仿宋" w:hint="eastAsia"/>
                <w:kern w:val="0"/>
                <w:sz w:val="21"/>
                <w:szCs w:val="21"/>
                <w:lang w:bidi="ar"/>
              </w:rPr>
              <w:t>，希望人们意识到这个群体的贡献和困境，并指出公众可以如何参与来帮助瓷娃娃群体获得幸福生活。这个日子现在已经在全球</w:t>
            </w:r>
            <w:r w:rsidRPr="0045134E">
              <w:rPr>
                <w:rFonts w:ascii="仿宋" w:eastAsia="仿宋" w:hAnsi="仿宋" w:cs="仿宋" w:hint="eastAsia"/>
                <w:kern w:val="0"/>
                <w:sz w:val="21"/>
                <w:szCs w:val="21"/>
                <w:lang w:bidi="ar"/>
              </w:rPr>
              <w:t>90</w:t>
            </w:r>
            <w:r w:rsidRPr="0045134E">
              <w:rPr>
                <w:rFonts w:ascii="仿宋" w:eastAsia="仿宋" w:hAnsi="仿宋" w:cs="仿宋" w:hint="eastAsia"/>
                <w:kern w:val="0"/>
                <w:sz w:val="21"/>
                <w:szCs w:val="21"/>
                <w:lang w:bidi="ar"/>
              </w:rPr>
              <w:t>多个国家获得认可，每年都有更多的参与者加入。通过来自世界各地的人</w:t>
            </w:r>
            <w:r w:rsidRPr="0045134E">
              <w:rPr>
                <w:rFonts w:ascii="仿宋" w:eastAsia="仿宋" w:hAnsi="仿宋" w:cs="仿宋" w:hint="eastAsia"/>
                <w:kern w:val="0"/>
                <w:sz w:val="21"/>
                <w:szCs w:val="21"/>
                <w:lang w:bidi="ar"/>
              </w:rPr>
              <w:t xml:space="preserve"> </w:t>
            </w:r>
            <w:r w:rsidRPr="0045134E">
              <w:rPr>
                <w:rFonts w:ascii="仿宋" w:eastAsia="仿宋" w:hAnsi="仿宋" w:cs="仿宋" w:hint="eastAsia"/>
                <w:kern w:val="0"/>
                <w:sz w:val="21"/>
                <w:szCs w:val="21"/>
                <w:lang w:bidi="ar"/>
              </w:rPr>
              <w:t>们的对话和贡献，每年参与到</w:t>
            </w:r>
            <w:r w:rsidRPr="0045134E">
              <w:rPr>
                <w:rFonts w:ascii="仿宋" w:eastAsia="仿宋" w:hAnsi="仿宋" w:cs="仿宋" w:hint="eastAsia"/>
                <w:kern w:val="0"/>
                <w:sz w:val="21"/>
                <w:szCs w:val="21"/>
                <w:lang w:bidi="ar"/>
              </w:rPr>
              <w:t>Wishbone Day</w:t>
            </w:r>
            <w:r w:rsidRPr="0045134E">
              <w:rPr>
                <w:rFonts w:ascii="仿宋" w:eastAsia="仿宋" w:hAnsi="仿宋" w:cs="仿宋" w:hint="eastAsia"/>
                <w:kern w:val="0"/>
                <w:sz w:val="21"/>
                <w:szCs w:val="21"/>
                <w:lang w:bidi="ar"/>
              </w:rPr>
              <w:t>的群体都在不断增长。</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执行中</w:t>
            </w:r>
          </w:p>
        </w:tc>
      </w:tr>
      <w:tr w:rsidR="0045134E" w:rsidRPr="0045134E">
        <w:trPr>
          <w:trHeight w:val="335"/>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钢铁</w:t>
            </w:r>
            <w:proofErr w:type="gramStart"/>
            <w:r w:rsidRPr="0045134E">
              <w:rPr>
                <w:rFonts w:ascii="仿宋" w:eastAsia="仿宋" w:hAnsi="仿宋" w:cs="仿宋" w:hint="eastAsia"/>
                <w:kern w:val="0"/>
                <w:sz w:val="22"/>
                <w:szCs w:val="22"/>
                <w:lang w:bidi="ar"/>
              </w:rPr>
              <w:t>侠计划</w:t>
            </w:r>
            <w:proofErr w:type="gramEnd"/>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sz w:val="22"/>
                <w:szCs w:val="22"/>
              </w:rPr>
            </w:pPr>
            <w:r w:rsidRPr="0045134E">
              <w:rPr>
                <w:rFonts w:ascii="Times New Roman"/>
                <w:kern w:val="0"/>
                <w:sz w:val="22"/>
                <w:szCs w:val="22"/>
                <w:lang w:bidi="ar"/>
              </w:rPr>
              <w:t>146,026.78</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从康复、药物和手术等方面来综合支持病友进行及时、正确的治疗提倡“全人康复”的理念，预防为先。项目同时监督医疗行为，为病友进行综合评估，根据自身的状况，制定多学科介入的合理健康管理方案，通过科学的康复锻炼，增强自身的肌肉力量，通过早期预防，降低肢体发生骨折、变形的风险，享有好的生活质量，拥有正常的朋友圈和生活圈，顺利融入社会生活，变身“钢铁侠”</w:t>
            </w:r>
            <w:r w:rsidRPr="0045134E">
              <w:rPr>
                <w:rFonts w:ascii="仿宋" w:eastAsia="仿宋" w:hAnsi="仿宋" w:cs="仿宋" w:hint="eastAsia"/>
                <w:kern w:val="0"/>
                <w:sz w:val="21"/>
                <w:szCs w:val="21"/>
                <w:lang w:bidi="ar"/>
              </w:rPr>
              <w:t>!</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执行中</w:t>
            </w:r>
          </w:p>
        </w:tc>
      </w:tr>
      <w:tr w:rsidR="0045134E" w:rsidRPr="0045134E">
        <w:trPr>
          <w:trHeight w:val="2100"/>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瓷娃娃病友大会</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sz w:val="22"/>
                <w:szCs w:val="22"/>
              </w:rPr>
            </w:pPr>
            <w:r w:rsidRPr="0045134E">
              <w:rPr>
                <w:rFonts w:ascii="Times New Roman"/>
                <w:kern w:val="0"/>
                <w:sz w:val="22"/>
                <w:szCs w:val="22"/>
                <w:lang w:bidi="ar"/>
              </w:rPr>
              <w:t>60,787.60</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捐赠收入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瓷娃娃全国病友大会每两年举办一届，发起于</w:t>
            </w:r>
            <w:r w:rsidRPr="0045134E">
              <w:rPr>
                <w:rFonts w:ascii="仿宋" w:eastAsia="仿宋" w:hAnsi="仿宋" w:cs="仿宋" w:hint="eastAsia"/>
                <w:kern w:val="0"/>
                <w:sz w:val="21"/>
                <w:szCs w:val="21"/>
                <w:lang w:bidi="ar"/>
              </w:rPr>
              <w:t>2009</w:t>
            </w:r>
            <w:r w:rsidRPr="0045134E">
              <w:rPr>
                <w:rFonts w:ascii="仿宋" w:eastAsia="仿宋" w:hAnsi="仿宋" w:cs="仿宋" w:hint="eastAsia"/>
                <w:kern w:val="0"/>
                <w:sz w:val="21"/>
                <w:szCs w:val="21"/>
                <w:lang w:bidi="ar"/>
              </w:rPr>
              <w:t>年，由瓷娃娃罕见病关爱中心主办，是全国性的成骨不全症病友大会，来自全国各</w:t>
            </w:r>
            <w:r w:rsidRPr="0045134E">
              <w:rPr>
                <w:rFonts w:ascii="仿宋" w:eastAsia="仿宋" w:hAnsi="仿宋" w:cs="仿宋" w:hint="eastAsia"/>
                <w:kern w:val="0"/>
                <w:sz w:val="21"/>
                <w:szCs w:val="21"/>
                <w:lang w:bidi="ar"/>
              </w:rPr>
              <w:t xml:space="preserve"> </w:t>
            </w:r>
            <w:r w:rsidRPr="0045134E">
              <w:rPr>
                <w:rFonts w:ascii="仿宋" w:eastAsia="仿宋" w:hAnsi="仿宋" w:cs="仿宋" w:hint="eastAsia"/>
                <w:kern w:val="0"/>
                <w:sz w:val="21"/>
                <w:szCs w:val="21"/>
                <w:lang w:bidi="ar"/>
              </w:rPr>
              <w:t>地、各个阶层的成骨不全病友家庭共聚一堂，就自身疾病相关的问题展开讨论，会议内容涉及到医疗康复培训、政策法律培训、心理干</w:t>
            </w:r>
            <w:r w:rsidRPr="0045134E">
              <w:rPr>
                <w:rFonts w:ascii="仿宋" w:eastAsia="仿宋" w:hAnsi="仿宋" w:cs="仿宋" w:hint="eastAsia"/>
                <w:kern w:val="0"/>
                <w:sz w:val="21"/>
                <w:szCs w:val="21"/>
                <w:lang w:bidi="ar"/>
              </w:rPr>
              <w:t xml:space="preserve"> </w:t>
            </w:r>
            <w:proofErr w:type="gramStart"/>
            <w:r w:rsidRPr="0045134E">
              <w:rPr>
                <w:rFonts w:ascii="仿宋" w:eastAsia="仿宋" w:hAnsi="仿宋" w:cs="仿宋" w:hint="eastAsia"/>
                <w:kern w:val="0"/>
                <w:sz w:val="21"/>
                <w:szCs w:val="21"/>
                <w:lang w:bidi="ar"/>
              </w:rPr>
              <w:t>预及疏导</w:t>
            </w:r>
            <w:proofErr w:type="gramEnd"/>
            <w:r w:rsidRPr="0045134E">
              <w:rPr>
                <w:rFonts w:ascii="仿宋" w:eastAsia="仿宋" w:hAnsi="仿宋" w:cs="仿宋" w:hint="eastAsia"/>
                <w:kern w:val="0"/>
                <w:sz w:val="21"/>
                <w:szCs w:val="21"/>
                <w:lang w:bidi="ar"/>
              </w:rPr>
              <w:t>、就业模式探讨、义诊以及病友故事分享等议题，并倡导和呼吁社会、政府以及社会对这一群体给予关注和支持。</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执行中</w:t>
            </w:r>
          </w:p>
        </w:tc>
      </w:tr>
      <w:tr w:rsidR="0045134E" w:rsidRPr="0045134E">
        <w:trPr>
          <w:trHeight w:val="1460"/>
        </w:trPr>
        <w:tc>
          <w:tcPr>
            <w:tcW w:w="1083"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罕见骨病</w:t>
            </w:r>
          </w:p>
        </w:tc>
        <w:tc>
          <w:tcPr>
            <w:tcW w:w="17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40"/>
              <w:jc w:val="right"/>
              <w:textAlignment w:val="center"/>
              <w:rPr>
                <w:rFonts w:ascii="Times New Roman"/>
                <w:sz w:val="22"/>
                <w:szCs w:val="22"/>
              </w:rPr>
            </w:pPr>
            <w:r w:rsidRPr="0045134E">
              <w:rPr>
                <w:rFonts w:ascii="Times New Roman"/>
                <w:kern w:val="0"/>
                <w:sz w:val="22"/>
                <w:szCs w:val="22"/>
                <w:lang w:bidi="ar"/>
              </w:rPr>
              <w:t>35,968.87</w:t>
            </w:r>
          </w:p>
        </w:tc>
        <w:tc>
          <w:tcPr>
            <w:tcW w:w="88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textAlignment w:val="center"/>
              <w:rPr>
                <w:rFonts w:ascii="仿宋" w:hAnsi="仿宋" w:cs="仿宋"/>
                <w:sz w:val="22"/>
                <w:szCs w:val="22"/>
              </w:rPr>
            </w:pPr>
            <w:r w:rsidRPr="0045134E">
              <w:rPr>
                <w:rFonts w:ascii="仿宋" w:eastAsia="仿宋" w:hAnsi="仿宋" w:cs="仿宋" w:hint="eastAsia"/>
                <w:kern w:val="0"/>
                <w:sz w:val="22"/>
                <w:szCs w:val="22"/>
                <w:lang w:bidi="ar"/>
              </w:rPr>
              <w:t>捐赠收入</w:t>
            </w:r>
            <w:r w:rsidRPr="0045134E">
              <w:rPr>
                <w:rFonts w:ascii="仿宋" w:eastAsia="仿宋" w:hAnsi="仿宋" w:cs="仿宋" w:hint="eastAsia"/>
                <w:kern w:val="0"/>
                <w:sz w:val="21"/>
                <w:szCs w:val="21"/>
                <w:lang w:bidi="ar"/>
              </w:rPr>
              <w:t>/</w:t>
            </w:r>
            <w:r w:rsidRPr="0045134E">
              <w:rPr>
                <w:rFonts w:ascii="仿宋" w:eastAsia="仿宋" w:hAnsi="仿宋" w:cs="仿宋" w:hint="eastAsia"/>
                <w:kern w:val="0"/>
                <w:sz w:val="21"/>
                <w:szCs w:val="21"/>
                <w:lang w:bidi="ar"/>
              </w:rPr>
              <w:t>提供服务收入</w:t>
            </w:r>
          </w:p>
        </w:tc>
        <w:tc>
          <w:tcPr>
            <w:tcW w:w="3495" w:type="dxa"/>
            <w:tcBorders>
              <w:top w:val="dotted" w:sz="4" w:space="0" w:color="000000"/>
              <w:left w:val="nil"/>
              <w:bottom w:val="dotted" w:sz="4" w:space="0" w:color="000000"/>
              <w:right w:val="dotted" w:sz="4" w:space="0" w:color="000000"/>
            </w:tcBorders>
            <w:shd w:val="clear" w:color="auto" w:fill="auto"/>
            <w:vAlign w:val="center"/>
          </w:tcPr>
          <w:p w:rsidR="00F0230B" w:rsidRPr="0045134E" w:rsidRDefault="0045134E">
            <w:pPr>
              <w:widowControl/>
              <w:jc w:val="left"/>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聚焦罕见骨病患者组织现阶段发展的需要，通过链接患者、医生、社会公众、政府等多方，提升罕见骨病的社会认知水平和社会影响力，凝聚社群，</w:t>
            </w:r>
            <w:proofErr w:type="gramStart"/>
            <w:r w:rsidRPr="0045134E">
              <w:rPr>
                <w:rFonts w:ascii="仿宋" w:eastAsia="仿宋" w:hAnsi="仿宋" w:cs="仿宋" w:hint="eastAsia"/>
                <w:kern w:val="0"/>
                <w:sz w:val="21"/>
                <w:szCs w:val="21"/>
                <w:lang w:bidi="ar"/>
              </w:rPr>
              <w:t>搭建罕见</w:t>
            </w:r>
            <w:proofErr w:type="gramEnd"/>
            <w:r w:rsidRPr="0045134E">
              <w:rPr>
                <w:rFonts w:ascii="仿宋" w:eastAsia="仿宋" w:hAnsi="仿宋" w:cs="仿宋" w:hint="eastAsia"/>
                <w:kern w:val="0"/>
                <w:sz w:val="21"/>
                <w:szCs w:val="21"/>
                <w:lang w:bidi="ar"/>
              </w:rPr>
              <w:t>骨病医学网络，协助社群成立具有影响力、凝聚力的患者组织。</w:t>
            </w:r>
          </w:p>
        </w:tc>
        <w:tc>
          <w:tcPr>
            <w:tcW w:w="878" w:type="dxa"/>
            <w:tcBorders>
              <w:top w:val="dotted" w:sz="4" w:space="0" w:color="000000"/>
              <w:left w:val="nil"/>
              <w:bottom w:val="dotted" w:sz="4" w:space="0" w:color="000000"/>
              <w:right w:val="nil"/>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2"/>
                <w:szCs w:val="22"/>
              </w:rPr>
            </w:pPr>
            <w:r w:rsidRPr="0045134E">
              <w:rPr>
                <w:rFonts w:ascii="仿宋" w:eastAsia="仿宋" w:hAnsi="仿宋" w:cs="仿宋" w:hint="eastAsia"/>
                <w:kern w:val="0"/>
                <w:sz w:val="22"/>
                <w:szCs w:val="22"/>
                <w:lang w:bidi="ar"/>
              </w:rPr>
              <w:t>执行中</w:t>
            </w:r>
          </w:p>
        </w:tc>
      </w:tr>
      <w:tr w:rsidR="0045134E" w:rsidRPr="0045134E">
        <w:trPr>
          <w:trHeight w:val="520"/>
        </w:trPr>
        <w:tc>
          <w:tcPr>
            <w:tcW w:w="1083" w:type="dxa"/>
            <w:tcBorders>
              <w:top w:val="dotted" w:sz="4" w:space="0" w:color="000000"/>
              <w:left w:val="nil"/>
              <w:bottom w:val="single" w:sz="8" w:space="0" w:color="000000"/>
              <w:right w:val="dotted" w:sz="4" w:space="0" w:color="000000"/>
            </w:tcBorders>
            <w:shd w:val="clear" w:color="auto" w:fill="auto"/>
            <w:vAlign w:val="center"/>
          </w:tcPr>
          <w:p w:rsidR="00F0230B" w:rsidRPr="0045134E" w:rsidRDefault="0045134E">
            <w:pPr>
              <w:widowControl/>
              <w:spacing w:line="360" w:lineRule="auto"/>
              <w:textAlignment w:val="center"/>
              <w:rPr>
                <w:rFonts w:ascii="仿宋" w:eastAsia="仿宋" w:hAnsi="仿宋" w:cs="仿宋"/>
                <w:sz w:val="21"/>
                <w:szCs w:val="21"/>
              </w:rPr>
            </w:pPr>
            <w:r w:rsidRPr="0045134E">
              <w:rPr>
                <w:rFonts w:ascii="仿宋" w:eastAsia="仿宋" w:hAnsi="仿宋" w:cs="仿宋" w:hint="eastAsia"/>
                <w:kern w:val="0"/>
                <w:sz w:val="21"/>
                <w:szCs w:val="21"/>
                <w:lang w:bidi="ar"/>
              </w:rPr>
              <w:t>合计</w:t>
            </w:r>
          </w:p>
        </w:tc>
        <w:tc>
          <w:tcPr>
            <w:tcW w:w="1785" w:type="dxa"/>
            <w:tcBorders>
              <w:top w:val="dotted" w:sz="4" w:space="0" w:color="000000"/>
              <w:left w:val="nil"/>
              <w:bottom w:val="single" w:sz="8" w:space="0" w:color="000000"/>
              <w:right w:val="dotted" w:sz="4" w:space="0" w:color="000000"/>
            </w:tcBorders>
            <w:shd w:val="clear" w:color="auto" w:fill="auto"/>
            <w:vAlign w:val="center"/>
          </w:tcPr>
          <w:p w:rsidR="00F0230B" w:rsidRPr="0045134E" w:rsidRDefault="0045134E">
            <w:pPr>
              <w:widowControl/>
              <w:spacing w:line="360" w:lineRule="auto"/>
              <w:ind w:firstLineChars="200" w:firstLine="420"/>
              <w:jc w:val="right"/>
              <w:textAlignment w:val="center"/>
              <w:rPr>
                <w:rFonts w:ascii="Times New Roman"/>
                <w:sz w:val="21"/>
                <w:szCs w:val="21"/>
              </w:rPr>
            </w:pPr>
            <w:r w:rsidRPr="0045134E">
              <w:rPr>
                <w:rFonts w:ascii="Times New Roman" w:hint="eastAsia"/>
                <w:kern w:val="0"/>
                <w:sz w:val="21"/>
                <w:szCs w:val="21"/>
                <w:lang w:bidi="ar"/>
              </w:rPr>
              <w:t>550,793</w:t>
            </w:r>
            <w:r w:rsidRPr="0045134E">
              <w:rPr>
                <w:rFonts w:ascii="Times New Roman"/>
                <w:kern w:val="0"/>
                <w:sz w:val="21"/>
                <w:szCs w:val="21"/>
                <w:lang w:bidi="ar"/>
              </w:rPr>
              <w:t>.49</w:t>
            </w:r>
          </w:p>
        </w:tc>
        <w:tc>
          <w:tcPr>
            <w:tcW w:w="885" w:type="dxa"/>
            <w:tcBorders>
              <w:top w:val="dotted" w:sz="4" w:space="0" w:color="000000"/>
              <w:left w:val="nil"/>
              <w:bottom w:val="single" w:sz="8" w:space="0" w:color="000000"/>
              <w:right w:val="dotted" w:sz="4" w:space="0" w:color="000000"/>
            </w:tcBorders>
            <w:shd w:val="clear" w:color="auto" w:fill="auto"/>
            <w:vAlign w:val="center"/>
          </w:tcPr>
          <w:p w:rsidR="00F0230B" w:rsidRPr="0045134E" w:rsidRDefault="0045134E">
            <w:pPr>
              <w:spacing w:line="360" w:lineRule="auto"/>
              <w:ind w:firstLineChars="200" w:firstLine="420"/>
              <w:jc w:val="center"/>
              <w:rPr>
                <w:rFonts w:ascii="Times New Roman"/>
                <w:sz w:val="21"/>
                <w:szCs w:val="21"/>
              </w:rPr>
            </w:pPr>
            <w:r w:rsidRPr="0045134E">
              <w:rPr>
                <w:rFonts w:ascii="Times New Roman" w:hint="eastAsia"/>
                <w:sz w:val="21"/>
                <w:szCs w:val="21"/>
              </w:rPr>
              <w:t>--</w:t>
            </w:r>
          </w:p>
        </w:tc>
        <w:tc>
          <w:tcPr>
            <w:tcW w:w="3495" w:type="dxa"/>
            <w:tcBorders>
              <w:top w:val="dotted" w:sz="4" w:space="0" w:color="000000"/>
              <w:left w:val="nil"/>
              <w:bottom w:val="single" w:sz="8" w:space="0" w:color="000000"/>
              <w:right w:val="dotted" w:sz="4" w:space="0" w:color="000000"/>
            </w:tcBorders>
            <w:shd w:val="clear" w:color="auto" w:fill="auto"/>
            <w:vAlign w:val="center"/>
          </w:tcPr>
          <w:p w:rsidR="00F0230B" w:rsidRPr="0045134E" w:rsidRDefault="0045134E">
            <w:pPr>
              <w:spacing w:line="360" w:lineRule="auto"/>
              <w:ind w:firstLineChars="200" w:firstLine="420"/>
              <w:jc w:val="center"/>
              <w:rPr>
                <w:rFonts w:ascii="Times New Roman"/>
                <w:sz w:val="21"/>
                <w:szCs w:val="21"/>
              </w:rPr>
            </w:pPr>
            <w:r w:rsidRPr="0045134E">
              <w:rPr>
                <w:rFonts w:ascii="Times New Roman" w:hint="eastAsia"/>
                <w:sz w:val="21"/>
                <w:szCs w:val="21"/>
              </w:rPr>
              <w:t>--</w:t>
            </w:r>
          </w:p>
        </w:tc>
        <w:tc>
          <w:tcPr>
            <w:tcW w:w="878" w:type="dxa"/>
            <w:tcBorders>
              <w:top w:val="dotted" w:sz="4" w:space="0" w:color="000000"/>
              <w:left w:val="nil"/>
              <w:bottom w:val="single" w:sz="8" w:space="0" w:color="000000"/>
              <w:right w:val="nil"/>
            </w:tcBorders>
            <w:shd w:val="clear" w:color="auto" w:fill="auto"/>
            <w:vAlign w:val="center"/>
          </w:tcPr>
          <w:p w:rsidR="00F0230B" w:rsidRPr="0045134E" w:rsidRDefault="0045134E">
            <w:pPr>
              <w:spacing w:line="360" w:lineRule="auto"/>
              <w:ind w:firstLineChars="200" w:firstLine="420"/>
              <w:jc w:val="center"/>
              <w:rPr>
                <w:rFonts w:ascii="Times New Roman"/>
                <w:sz w:val="21"/>
                <w:szCs w:val="21"/>
              </w:rPr>
            </w:pPr>
            <w:r w:rsidRPr="0045134E">
              <w:rPr>
                <w:rFonts w:ascii="Times New Roman" w:hint="eastAsia"/>
                <w:sz w:val="21"/>
                <w:szCs w:val="21"/>
              </w:rPr>
              <w:t>--</w:t>
            </w:r>
          </w:p>
        </w:tc>
      </w:tr>
    </w:tbl>
    <w:p w:rsidR="00F0230B" w:rsidRPr="0045134E" w:rsidRDefault="0045134E">
      <w:pPr>
        <w:spacing w:line="360" w:lineRule="auto"/>
        <w:ind w:firstLineChars="200" w:firstLine="480"/>
        <w:rPr>
          <w:rFonts w:ascii="Times New Roman" w:eastAsia="仿宋"/>
          <w:sz w:val="24"/>
          <w:szCs w:val="24"/>
        </w:rPr>
      </w:pPr>
      <w:r w:rsidRPr="0045134E">
        <w:rPr>
          <w:rFonts w:ascii="Times New Roman" w:eastAsia="仿宋"/>
          <w:sz w:val="24"/>
          <w:szCs w:val="24"/>
          <w:lang w:bidi="ar"/>
        </w:rPr>
        <w:t xml:space="preserve"> </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（十）受托代理业务情况的说明</w:t>
      </w:r>
    </w:p>
    <w:p w:rsidR="00F0230B" w:rsidRPr="0045134E" w:rsidRDefault="0045134E">
      <w:pPr>
        <w:spacing w:line="360" w:lineRule="auto"/>
        <w:ind w:firstLineChars="200" w:firstLine="520"/>
        <w:rPr>
          <w:rFonts w:ascii="Times New Roman" w:eastAsia="仿宋"/>
          <w:sz w:val="24"/>
          <w:szCs w:val="24"/>
        </w:rPr>
      </w:pPr>
      <w:r w:rsidRPr="0045134E">
        <w:rPr>
          <w:rFonts w:ascii="仿宋" w:eastAsia="仿宋" w:hAnsi="仿宋" w:cs="仿宋" w:hint="eastAsia"/>
          <w:spacing w:val="10"/>
          <w:kern w:val="0"/>
          <w:sz w:val="24"/>
          <w:szCs w:val="24"/>
          <w:lang w:bidi="ar"/>
        </w:rPr>
        <w:t>贵单位本年度无受托代理业务。</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lastRenderedPageBreak/>
        <w:t>（十一）重大资产减值情况的说明</w:t>
      </w:r>
    </w:p>
    <w:p w:rsidR="00F0230B" w:rsidRPr="0045134E" w:rsidRDefault="0045134E">
      <w:pPr>
        <w:spacing w:line="360" w:lineRule="auto"/>
        <w:ind w:firstLineChars="200" w:firstLine="520"/>
        <w:rPr>
          <w:rFonts w:ascii="Times New Roman" w:eastAsia="仿宋"/>
          <w:sz w:val="24"/>
          <w:szCs w:val="24"/>
        </w:rPr>
      </w:pPr>
      <w:r w:rsidRPr="0045134E">
        <w:rPr>
          <w:rFonts w:ascii="仿宋" w:eastAsia="仿宋" w:hAnsi="仿宋" w:cs="仿宋" w:hint="eastAsia"/>
          <w:spacing w:val="10"/>
          <w:kern w:val="0"/>
          <w:sz w:val="24"/>
          <w:szCs w:val="24"/>
          <w:lang w:bidi="ar"/>
        </w:rPr>
        <w:t>贵单位本年度无重大资产减值情况。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（十二）公允价值无法可靠取得的受赠资产和其他资产的说明</w:t>
      </w:r>
    </w:p>
    <w:p w:rsidR="00F0230B" w:rsidRPr="0045134E" w:rsidRDefault="0045134E">
      <w:pPr>
        <w:spacing w:line="360" w:lineRule="auto"/>
        <w:ind w:firstLineChars="200" w:firstLine="520"/>
        <w:rPr>
          <w:rFonts w:ascii="Times New Roman" w:eastAsia="仿宋"/>
          <w:spacing w:val="10"/>
          <w:kern w:val="0"/>
          <w:sz w:val="24"/>
          <w:szCs w:val="24"/>
        </w:rPr>
      </w:pPr>
      <w:r w:rsidRPr="0045134E">
        <w:rPr>
          <w:rFonts w:ascii="仿宋" w:eastAsia="仿宋" w:hAnsi="仿宋" w:cs="仿宋" w:hint="eastAsia"/>
          <w:spacing w:val="10"/>
          <w:kern w:val="0"/>
          <w:sz w:val="24"/>
          <w:szCs w:val="24"/>
          <w:lang w:bidi="ar"/>
        </w:rPr>
        <w:t>贵单位本年度无公允价值无法可靠取得的受赠资产和其他资产。</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（十三）接受劳务捐赠情况的说明</w:t>
      </w:r>
    </w:p>
    <w:p w:rsidR="00F0230B" w:rsidRPr="0045134E" w:rsidRDefault="0045134E">
      <w:pPr>
        <w:spacing w:line="360" w:lineRule="auto"/>
        <w:ind w:firstLineChars="200" w:firstLine="520"/>
        <w:rPr>
          <w:rFonts w:ascii="Times New Roman" w:eastAsia="仿宋"/>
          <w:spacing w:val="10"/>
          <w:kern w:val="0"/>
          <w:sz w:val="24"/>
          <w:szCs w:val="24"/>
        </w:rPr>
      </w:pPr>
      <w:r w:rsidRPr="0045134E">
        <w:rPr>
          <w:rFonts w:ascii="仿宋" w:eastAsia="仿宋" w:hAnsi="仿宋" w:cs="仿宋" w:hint="eastAsia"/>
          <w:spacing w:val="10"/>
          <w:kern w:val="0"/>
          <w:sz w:val="24"/>
          <w:szCs w:val="24"/>
          <w:lang w:bidi="ar"/>
        </w:rPr>
        <w:t>贵单位本年度</w:t>
      </w:r>
      <w:proofErr w:type="gramStart"/>
      <w:r w:rsidRPr="0045134E">
        <w:rPr>
          <w:rFonts w:ascii="仿宋" w:eastAsia="仿宋" w:hAnsi="仿宋" w:cs="仿宋" w:hint="eastAsia"/>
          <w:spacing w:val="10"/>
          <w:kern w:val="0"/>
          <w:sz w:val="24"/>
          <w:szCs w:val="24"/>
          <w:lang w:bidi="ar"/>
        </w:rPr>
        <w:t>无接受</w:t>
      </w:r>
      <w:proofErr w:type="gramEnd"/>
      <w:r w:rsidRPr="0045134E">
        <w:rPr>
          <w:rFonts w:ascii="仿宋" w:eastAsia="仿宋" w:hAnsi="仿宋" w:cs="仿宋" w:hint="eastAsia"/>
          <w:spacing w:val="10"/>
          <w:kern w:val="0"/>
          <w:sz w:val="24"/>
          <w:szCs w:val="24"/>
          <w:lang w:bidi="ar"/>
        </w:rPr>
        <w:t>劳务捐赠情况。</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（十四）对外承诺和</w:t>
      </w:r>
      <w:proofErr w:type="gramStart"/>
      <w:r w:rsidRPr="0045134E">
        <w:rPr>
          <w:rFonts w:ascii="仿宋" w:eastAsia="仿宋" w:hAnsi="仿宋" w:cs="仿宋" w:hint="eastAsia"/>
          <w:sz w:val="24"/>
          <w:szCs w:val="24"/>
          <w:lang w:bidi="ar"/>
        </w:rPr>
        <w:t>或</w:t>
      </w:r>
      <w:proofErr w:type="gramEnd"/>
      <w:r w:rsidRPr="0045134E">
        <w:rPr>
          <w:rFonts w:ascii="仿宋" w:eastAsia="仿宋" w:hAnsi="仿宋" w:cs="仿宋" w:hint="eastAsia"/>
          <w:sz w:val="24"/>
          <w:szCs w:val="24"/>
          <w:lang w:bidi="ar"/>
        </w:rPr>
        <w:t>有事项情况的说明</w:t>
      </w:r>
    </w:p>
    <w:p w:rsidR="00F0230B" w:rsidRPr="0045134E" w:rsidRDefault="0045134E">
      <w:pPr>
        <w:spacing w:line="360" w:lineRule="auto"/>
        <w:ind w:firstLineChars="200" w:firstLine="520"/>
        <w:rPr>
          <w:rFonts w:ascii="Times New Roman" w:eastAsia="仿宋"/>
          <w:spacing w:val="10"/>
          <w:kern w:val="0"/>
          <w:sz w:val="24"/>
          <w:szCs w:val="24"/>
        </w:rPr>
      </w:pPr>
      <w:r w:rsidRPr="0045134E">
        <w:rPr>
          <w:rFonts w:ascii="仿宋" w:eastAsia="仿宋" w:hAnsi="仿宋" w:cs="仿宋" w:hint="eastAsia"/>
          <w:spacing w:val="10"/>
          <w:kern w:val="0"/>
          <w:sz w:val="24"/>
          <w:szCs w:val="24"/>
          <w:lang w:bidi="ar"/>
        </w:rPr>
        <w:t>截至</w:t>
      </w:r>
      <w:r w:rsidRPr="0045134E">
        <w:rPr>
          <w:rFonts w:ascii="Times New Roman" w:eastAsia="仿宋"/>
          <w:spacing w:val="10"/>
          <w:kern w:val="0"/>
          <w:sz w:val="24"/>
          <w:szCs w:val="24"/>
          <w:lang w:bidi="ar"/>
        </w:rPr>
        <w:t>2021</w:t>
      </w:r>
      <w:r w:rsidRPr="0045134E">
        <w:rPr>
          <w:rFonts w:ascii="仿宋" w:eastAsia="仿宋" w:hAnsi="仿宋" w:cs="仿宋" w:hint="eastAsia"/>
          <w:spacing w:val="10"/>
          <w:kern w:val="0"/>
          <w:sz w:val="24"/>
          <w:szCs w:val="24"/>
          <w:lang w:bidi="ar"/>
        </w:rPr>
        <w:t>年</w:t>
      </w:r>
      <w:r w:rsidRPr="0045134E">
        <w:rPr>
          <w:rFonts w:ascii="Times New Roman" w:eastAsia="仿宋"/>
          <w:spacing w:val="10"/>
          <w:kern w:val="0"/>
          <w:sz w:val="24"/>
          <w:szCs w:val="24"/>
          <w:lang w:bidi="ar"/>
        </w:rPr>
        <w:t>12</w:t>
      </w:r>
      <w:r w:rsidRPr="0045134E">
        <w:rPr>
          <w:rFonts w:ascii="仿宋" w:eastAsia="仿宋" w:hAnsi="仿宋" w:cs="仿宋" w:hint="eastAsia"/>
          <w:spacing w:val="10"/>
          <w:kern w:val="0"/>
          <w:sz w:val="24"/>
          <w:szCs w:val="24"/>
          <w:lang w:bidi="ar"/>
        </w:rPr>
        <w:t>月</w:t>
      </w:r>
      <w:r w:rsidRPr="0045134E">
        <w:rPr>
          <w:rFonts w:ascii="Times New Roman" w:eastAsia="仿宋"/>
          <w:spacing w:val="10"/>
          <w:kern w:val="0"/>
          <w:sz w:val="24"/>
          <w:szCs w:val="24"/>
          <w:lang w:bidi="ar"/>
        </w:rPr>
        <w:t>31</w:t>
      </w:r>
      <w:r w:rsidRPr="0045134E">
        <w:rPr>
          <w:rFonts w:ascii="仿宋" w:eastAsia="仿宋" w:hAnsi="仿宋" w:cs="仿宋" w:hint="eastAsia"/>
          <w:spacing w:val="10"/>
          <w:kern w:val="0"/>
          <w:sz w:val="24"/>
          <w:szCs w:val="24"/>
          <w:lang w:bidi="ar"/>
        </w:rPr>
        <w:t>日贵单位无对外承诺和</w:t>
      </w:r>
      <w:proofErr w:type="gramStart"/>
      <w:r w:rsidRPr="0045134E">
        <w:rPr>
          <w:rFonts w:ascii="仿宋" w:eastAsia="仿宋" w:hAnsi="仿宋" w:cs="仿宋" w:hint="eastAsia"/>
          <w:spacing w:val="10"/>
          <w:kern w:val="0"/>
          <w:sz w:val="24"/>
          <w:szCs w:val="24"/>
          <w:lang w:bidi="ar"/>
        </w:rPr>
        <w:t>或</w:t>
      </w:r>
      <w:proofErr w:type="gramEnd"/>
      <w:r w:rsidRPr="0045134E">
        <w:rPr>
          <w:rFonts w:ascii="仿宋" w:eastAsia="仿宋" w:hAnsi="仿宋" w:cs="仿宋" w:hint="eastAsia"/>
          <w:spacing w:val="10"/>
          <w:kern w:val="0"/>
          <w:sz w:val="24"/>
          <w:szCs w:val="24"/>
          <w:lang w:bidi="ar"/>
        </w:rPr>
        <w:t>有事项。</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（十五）资产负债表日后非调整事项的说明</w:t>
      </w:r>
    </w:p>
    <w:p w:rsidR="00F0230B" w:rsidRPr="0045134E" w:rsidRDefault="0045134E">
      <w:pPr>
        <w:spacing w:line="360" w:lineRule="auto"/>
        <w:ind w:firstLineChars="200" w:firstLine="520"/>
        <w:rPr>
          <w:rFonts w:ascii="Times New Roman" w:eastAsia="仿宋"/>
          <w:spacing w:val="10"/>
          <w:kern w:val="0"/>
          <w:sz w:val="24"/>
          <w:szCs w:val="24"/>
        </w:rPr>
      </w:pPr>
      <w:r w:rsidRPr="0045134E">
        <w:rPr>
          <w:rFonts w:ascii="仿宋" w:eastAsia="仿宋" w:hAnsi="仿宋" w:cs="仿宋" w:hint="eastAsia"/>
          <w:spacing w:val="10"/>
          <w:kern w:val="0"/>
          <w:sz w:val="24"/>
          <w:szCs w:val="24"/>
          <w:lang w:bidi="ar"/>
        </w:rPr>
        <w:t>截至</w:t>
      </w:r>
      <w:r w:rsidRPr="0045134E">
        <w:rPr>
          <w:rFonts w:ascii="Times New Roman" w:eastAsia="仿宋"/>
          <w:spacing w:val="10"/>
          <w:kern w:val="0"/>
          <w:sz w:val="24"/>
          <w:szCs w:val="24"/>
          <w:lang w:bidi="ar"/>
        </w:rPr>
        <w:t>2022</w:t>
      </w:r>
      <w:r w:rsidRPr="0045134E">
        <w:rPr>
          <w:rFonts w:ascii="仿宋" w:eastAsia="仿宋" w:hAnsi="仿宋" w:cs="仿宋" w:hint="eastAsia"/>
          <w:spacing w:val="10"/>
          <w:kern w:val="0"/>
          <w:sz w:val="24"/>
          <w:szCs w:val="24"/>
          <w:lang w:bidi="ar"/>
        </w:rPr>
        <w:t>年</w:t>
      </w:r>
      <w:r w:rsidRPr="0045134E">
        <w:rPr>
          <w:rFonts w:ascii="Times New Roman" w:eastAsia="仿宋"/>
          <w:spacing w:val="10"/>
          <w:kern w:val="0"/>
          <w:sz w:val="24"/>
          <w:szCs w:val="24"/>
          <w:lang w:bidi="ar"/>
        </w:rPr>
        <w:t>01</w:t>
      </w:r>
      <w:r w:rsidRPr="0045134E">
        <w:rPr>
          <w:rFonts w:ascii="仿宋" w:eastAsia="仿宋" w:hAnsi="仿宋" w:cs="仿宋" w:hint="eastAsia"/>
          <w:spacing w:val="10"/>
          <w:kern w:val="0"/>
          <w:sz w:val="24"/>
          <w:szCs w:val="24"/>
          <w:lang w:bidi="ar"/>
        </w:rPr>
        <w:t>月</w:t>
      </w:r>
      <w:r w:rsidRPr="0045134E">
        <w:rPr>
          <w:rFonts w:ascii="Times New Roman" w:eastAsia="仿宋"/>
          <w:spacing w:val="10"/>
          <w:kern w:val="0"/>
          <w:sz w:val="24"/>
          <w:szCs w:val="24"/>
          <w:lang w:bidi="ar"/>
        </w:rPr>
        <w:t>20</w:t>
      </w:r>
      <w:r w:rsidRPr="0045134E">
        <w:rPr>
          <w:rFonts w:ascii="仿宋" w:eastAsia="仿宋" w:hAnsi="仿宋" w:cs="仿宋" w:hint="eastAsia"/>
          <w:spacing w:val="10"/>
          <w:kern w:val="0"/>
          <w:sz w:val="24"/>
          <w:szCs w:val="24"/>
          <w:lang w:bidi="ar"/>
        </w:rPr>
        <w:t>日贵单位无资产负债表日后非调整事项。</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七、审计中发现的问题及管理建议</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（一）审计中发现的问题</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无。</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（二）管理建议</w:t>
      </w:r>
    </w:p>
    <w:p w:rsidR="00F0230B" w:rsidRPr="0045134E" w:rsidRDefault="0045134E">
      <w:pPr>
        <w:spacing w:line="360" w:lineRule="auto"/>
        <w:ind w:firstLineChars="200" w:firstLine="480"/>
        <w:rPr>
          <w:rFonts w:ascii="Times New Roman" w:eastAsia="仿宋"/>
          <w:sz w:val="24"/>
          <w:szCs w:val="24"/>
        </w:rPr>
      </w:pPr>
      <w:r w:rsidRPr="0045134E">
        <w:rPr>
          <w:rFonts w:ascii="仿宋" w:eastAsia="仿宋" w:hAnsi="仿宋" w:cs="仿宋" w:hint="eastAsia"/>
          <w:sz w:val="24"/>
          <w:szCs w:val="24"/>
          <w:lang w:bidi="ar"/>
        </w:rPr>
        <w:t>无。</w:t>
      </w:r>
    </w:p>
    <w:p w:rsidR="00F0230B" w:rsidRPr="0045134E" w:rsidRDefault="00F0230B">
      <w:pPr>
        <w:spacing w:line="360" w:lineRule="auto"/>
        <w:ind w:firstLineChars="200" w:firstLine="480"/>
        <w:rPr>
          <w:rFonts w:ascii="仿宋" w:eastAsia="仿宋" w:hAnsi="仿宋" w:cs="仿宋"/>
          <w:sz w:val="24"/>
          <w:szCs w:val="24"/>
          <w:lang w:bidi="ar"/>
        </w:rPr>
      </w:pPr>
    </w:p>
    <w:p w:rsidR="00F0230B" w:rsidRPr="0045134E" w:rsidRDefault="0045134E">
      <w:pPr>
        <w:numPr>
          <w:ilvl w:val="0"/>
          <w:numId w:val="3"/>
        </w:numPr>
        <w:spacing w:line="360" w:lineRule="auto"/>
        <w:ind w:firstLineChars="200" w:firstLine="480"/>
        <w:rPr>
          <w:rFonts w:ascii="仿宋" w:eastAsia="仿宋" w:hAnsi="仿宋" w:cs="仿宋"/>
          <w:sz w:val="24"/>
          <w:szCs w:val="24"/>
          <w:lang w:bidi="ar"/>
        </w:rPr>
      </w:pPr>
      <w:r w:rsidRPr="0045134E">
        <w:rPr>
          <w:rFonts w:ascii="仿宋" w:eastAsia="仿宋" w:hAnsi="仿宋" w:cs="仿宋" w:hint="eastAsia"/>
          <w:sz w:val="24"/>
          <w:szCs w:val="24"/>
          <w:lang w:bidi="ar"/>
        </w:rPr>
        <w:t>其他重要事项说明</w:t>
      </w:r>
    </w:p>
    <w:p w:rsidR="00F0230B" w:rsidRPr="0045134E" w:rsidRDefault="0045134E">
      <w:pPr>
        <w:spacing w:line="360" w:lineRule="auto"/>
        <w:ind w:leftChars="200" w:left="560"/>
        <w:rPr>
          <w:rFonts w:ascii="仿宋" w:eastAsia="仿宋" w:hAnsi="仿宋" w:cs="仿宋"/>
          <w:sz w:val="24"/>
          <w:szCs w:val="24"/>
          <w:lang w:bidi="ar"/>
        </w:rPr>
      </w:pPr>
      <w:r w:rsidRPr="0045134E">
        <w:rPr>
          <w:rFonts w:ascii="仿宋" w:eastAsia="仿宋" w:hAnsi="仿宋" w:cs="仿宋" w:hint="eastAsia"/>
          <w:sz w:val="24"/>
          <w:szCs w:val="24"/>
          <w:lang w:bidi="ar"/>
        </w:rPr>
        <w:t>无。</w:t>
      </w:r>
    </w:p>
    <w:p w:rsidR="00F0230B" w:rsidRPr="0045134E" w:rsidRDefault="00F0230B">
      <w:pPr>
        <w:spacing w:line="360" w:lineRule="auto"/>
        <w:ind w:firstLineChars="200" w:firstLine="480"/>
        <w:rPr>
          <w:rFonts w:ascii="仿宋" w:eastAsia="仿宋" w:hAnsi="仿宋" w:cs="仿宋"/>
          <w:sz w:val="24"/>
          <w:szCs w:val="24"/>
          <w:lang w:bidi="ar"/>
        </w:rPr>
      </w:pPr>
    </w:p>
    <w:p w:rsidR="00F0230B" w:rsidRPr="0045134E" w:rsidRDefault="00F0230B"/>
    <w:p w:rsidR="00F0230B" w:rsidRPr="0045134E" w:rsidRDefault="0045134E">
      <w:pPr>
        <w:pStyle w:val="1"/>
        <w:widowControl/>
        <w:ind w:left="482"/>
        <w:rPr>
          <w:rFonts w:eastAsia="仿宋"/>
          <w:sz w:val="24"/>
          <w:szCs w:val="24"/>
        </w:rPr>
      </w:pPr>
      <w:r w:rsidRPr="0045134E">
        <w:rPr>
          <w:rFonts w:eastAsia="仿宋"/>
          <w:kern w:val="2"/>
          <w:sz w:val="24"/>
          <w:szCs w:val="24"/>
          <w:lang w:bidi="ar"/>
        </w:rPr>
        <w:t xml:space="preserve"> </w:t>
      </w:r>
      <w:r w:rsidRPr="0045134E">
        <w:rPr>
          <w:rFonts w:eastAsia="仿宋"/>
          <w:sz w:val="24"/>
          <w:szCs w:val="24"/>
          <w:lang w:bidi="ar"/>
        </w:rPr>
        <w:t xml:space="preserve"> </w:t>
      </w:r>
    </w:p>
    <w:p w:rsidR="00F0230B" w:rsidRPr="0045134E" w:rsidRDefault="0045134E">
      <w:pPr>
        <w:widowControl/>
        <w:spacing w:line="360" w:lineRule="auto"/>
        <w:ind w:firstLineChars="200" w:firstLine="480"/>
        <w:rPr>
          <w:rFonts w:ascii="Times New Roman" w:eastAsia="仿宋"/>
          <w:sz w:val="24"/>
          <w:szCs w:val="24"/>
        </w:rPr>
      </w:pPr>
      <w:r w:rsidRPr="0045134E">
        <w:rPr>
          <w:rFonts w:ascii="Times New Roman" w:eastAsia="仿宋"/>
          <w:sz w:val="24"/>
          <w:szCs w:val="24"/>
          <w:lang w:bidi="ar"/>
        </w:rPr>
        <w:t xml:space="preserve"> </w:t>
      </w:r>
    </w:p>
    <w:p w:rsidR="00F0230B" w:rsidRPr="0045134E" w:rsidRDefault="0045134E">
      <w:pPr>
        <w:widowControl/>
        <w:spacing w:line="360" w:lineRule="auto"/>
        <w:ind w:firstLineChars="200" w:firstLine="480"/>
        <w:rPr>
          <w:rFonts w:ascii="Times New Roman" w:eastAsia="仿宋"/>
          <w:sz w:val="24"/>
          <w:szCs w:val="24"/>
        </w:rPr>
      </w:pPr>
      <w:bookmarkStart w:id="5" w:name="_GoBack"/>
      <w:bookmarkEnd w:id="5"/>
      <w:r>
        <w:rPr>
          <w:rFonts w:ascii="仿宋" w:eastAsia="仿宋" w:hAnsi="仿宋" w:cs="仿宋" w:hint="eastAsia"/>
          <w:noProof/>
          <w:sz w:val="24"/>
          <w:szCs w:val="24"/>
        </w:rPr>
        <w:pict>
          <v:shapetype id="_x0000_t201" coordsize="21600,21600" o:spt="201" path="m,l,21600r21600,l21600,xe">
            <v:stroke joinstyle="miter"/>
            <v:path shadowok="f" o:extrusionok="f" strokeok="f" fillok="f" o:connecttype="rect"/>
            <o:lock v:ext="edit" shapetype="t"/>
          </v:shapetype>
          <v:shape id="_x0000_s2052" type="#_x0000_t201" style="position:absolute;left:0;text-align:left;margin-left:355.35pt;margin-top:-17.3pt;width:85.55pt;height:42.75pt;z-index:-251656192;visibility:visible;mso-position-horizontal:absolute;mso-position-horizontal-relative:text;mso-position-vertical:absolute;mso-position-vertical-relative:text" stroked="f">
            <v:imagedata r:id="rId13" o:title=""/>
            <w10:anchorlock/>
          </v:shape>
          <w:control r:id="rId14" w:name="BJCAWordSign3" w:shapeid="_x0000_s2052"/>
        </w:pict>
      </w:r>
      <w:r w:rsidRPr="0045134E">
        <w:rPr>
          <w:rFonts w:ascii="仿宋" w:eastAsia="仿宋" w:hAnsi="仿宋" w:cs="仿宋" w:hint="eastAsia"/>
          <w:sz w:val="24"/>
          <w:szCs w:val="24"/>
          <w:lang w:bidi="ar"/>
        </w:rPr>
        <w:t>北京中廉会计师事务所（普通合伙）</w:t>
      </w:r>
      <w:r w:rsidRPr="0045134E">
        <w:rPr>
          <w:rFonts w:ascii="Times New Roman" w:eastAsia="仿宋"/>
          <w:sz w:val="24"/>
          <w:szCs w:val="24"/>
          <w:lang w:bidi="ar"/>
        </w:rPr>
        <w:t xml:space="preserve">      </w:t>
      </w:r>
      <w:r w:rsidRPr="0045134E">
        <w:rPr>
          <w:rFonts w:ascii="Times New Roman" w:eastAsia="仿宋"/>
          <w:sz w:val="24"/>
          <w:szCs w:val="24"/>
          <w:lang w:bidi="ar"/>
        </w:rPr>
        <w:t>中国注册会计师：</w:t>
      </w:r>
    </w:p>
    <w:p w:rsidR="00F0230B" w:rsidRPr="0045134E" w:rsidRDefault="0045134E">
      <w:pPr>
        <w:widowControl/>
        <w:spacing w:line="360" w:lineRule="auto"/>
        <w:ind w:firstLineChars="600" w:firstLine="1440"/>
        <w:rPr>
          <w:rFonts w:ascii="Times New Roman" w:eastAsia="仿宋"/>
          <w:sz w:val="24"/>
          <w:szCs w:val="24"/>
        </w:rPr>
      </w:pPr>
      <w:r w:rsidRPr="0045134E">
        <w:rPr>
          <w:rFonts w:ascii="Times New Roman" w:eastAsia="仿宋"/>
          <w:sz w:val="24"/>
          <w:szCs w:val="24"/>
          <w:lang w:bidi="ar"/>
        </w:rPr>
        <w:t xml:space="preserve"> </w:t>
      </w:r>
    </w:p>
    <w:p w:rsidR="00F0230B" w:rsidRPr="0045134E" w:rsidRDefault="0045134E">
      <w:pPr>
        <w:widowControl/>
        <w:spacing w:line="360" w:lineRule="auto"/>
        <w:ind w:firstLineChars="700" w:firstLine="1680"/>
        <w:rPr>
          <w:rFonts w:ascii="Times New Roman" w:eastAsia="仿宋"/>
          <w:sz w:val="24"/>
          <w:szCs w:val="24"/>
        </w:rPr>
      </w:pPr>
      <w:r>
        <w:rPr>
          <w:rFonts w:ascii="仿宋" w:eastAsia="仿宋" w:hAnsi="仿宋" w:cs="仿宋" w:hint="eastAsia"/>
          <w:noProof/>
          <w:sz w:val="24"/>
          <w:szCs w:val="24"/>
        </w:rPr>
        <w:pict>
          <v:shape id="_x0000_s2050" type="#_x0000_t201" style="position:absolute;left:0;text-align:left;margin-left:58.35pt;margin-top:-61.4pt;width:117.8pt;height:120.05pt;z-index:-251658240;visibility:visible;mso-position-horizontal:absolute;mso-position-horizontal-relative:text;mso-position-vertical:absolute;mso-position-vertical-relative:text" stroked="f">
            <v:imagedata r:id="rId15" o:title=""/>
            <w10:anchorlock/>
          </v:shape>
          <w:control r:id="rId16" w:name="BJCAWordSign1" w:shapeid="_x0000_s2050"/>
        </w:pict>
      </w:r>
      <w:r w:rsidRPr="0045134E">
        <w:rPr>
          <w:rFonts w:ascii="仿宋" w:eastAsia="仿宋" w:hAnsi="仿宋" w:cs="仿宋" w:hint="eastAsia"/>
          <w:sz w:val="24"/>
          <w:szCs w:val="24"/>
          <w:lang w:bidi="ar"/>
        </w:rPr>
        <w:t>中国</w:t>
      </w:r>
      <w:r w:rsidRPr="0045134E">
        <w:rPr>
          <w:rFonts w:ascii="Times New Roman" w:eastAsia="仿宋"/>
          <w:sz w:val="24"/>
          <w:szCs w:val="24"/>
          <w:lang w:bidi="ar"/>
        </w:rPr>
        <w:t>·</w:t>
      </w:r>
      <w:r w:rsidRPr="0045134E">
        <w:rPr>
          <w:rFonts w:ascii="仿宋" w:eastAsia="仿宋" w:hAnsi="仿宋" w:cs="仿宋" w:hint="eastAsia"/>
          <w:sz w:val="24"/>
          <w:szCs w:val="24"/>
          <w:lang w:bidi="ar"/>
        </w:rPr>
        <w:t>北京</w:t>
      </w:r>
      <w:r w:rsidRPr="0045134E">
        <w:rPr>
          <w:rFonts w:ascii="仿宋" w:eastAsia="仿宋" w:hAnsi="仿宋" w:cs="仿宋" w:hint="eastAsia"/>
          <w:sz w:val="24"/>
          <w:szCs w:val="24"/>
          <w:lang w:bidi="ar"/>
        </w:rPr>
        <w:t xml:space="preserve">                   </w:t>
      </w:r>
    </w:p>
    <w:p w:rsidR="00F0230B" w:rsidRPr="0045134E" w:rsidRDefault="0045134E">
      <w:pPr>
        <w:widowControl/>
        <w:spacing w:line="360" w:lineRule="auto"/>
        <w:ind w:firstLineChars="600" w:firstLine="1440"/>
        <w:rPr>
          <w:rFonts w:ascii="Times New Roman" w:eastAsia="仿宋"/>
          <w:sz w:val="24"/>
          <w:szCs w:val="24"/>
        </w:rPr>
      </w:pPr>
      <w:r w:rsidRPr="0045134E">
        <w:rPr>
          <w:rFonts w:ascii="Times New Roman" w:eastAsia="仿宋"/>
          <w:sz w:val="24"/>
          <w:szCs w:val="24"/>
          <w:lang w:bidi="ar"/>
        </w:rPr>
        <w:t xml:space="preserve"> </w:t>
      </w:r>
    </w:p>
    <w:p w:rsidR="00F0230B" w:rsidRPr="0045134E" w:rsidRDefault="0045134E">
      <w:pPr>
        <w:spacing w:line="360" w:lineRule="auto"/>
        <w:ind w:firstLineChars="500" w:firstLine="1200"/>
      </w:pPr>
      <w:r>
        <w:rPr>
          <w:rFonts w:ascii="仿宋" w:eastAsia="仿宋" w:hAnsi="仿宋" w:cs="仿宋" w:hint="eastAsia"/>
          <w:noProof/>
          <w:sz w:val="24"/>
          <w:szCs w:val="24"/>
        </w:rPr>
        <w:pict>
          <v:shape id="_x0000_s2051" type="#_x0000_t201" style="position:absolute;left:0;text-align:left;margin-left:347.1pt;margin-top:-16.2pt;width:85.55pt;height:42.75pt;z-index:-251657216;visibility:visible;mso-position-horizontal:absolute;mso-position-horizontal-relative:text;mso-position-vertical:absolute;mso-position-vertical-relative:text" stroked="f">
            <v:imagedata r:id="rId17" o:title=""/>
            <w10:anchorlock/>
          </v:shape>
          <w:control r:id="rId18" w:name="BJCAWordSign2" w:shapeid="_x0000_s2051"/>
        </w:pict>
      </w:r>
      <w:r w:rsidRPr="0045134E">
        <w:rPr>
          <w:rFonts w:ascii="仿宋" w:eastAsia="仿宋" w:hAnsi="仿宋" w:cs="仿宋" w:hint="eastAsia"/>
          <w:sz w:val="24"/>
          <w:szCs w:val="24"/>
          <w:lang w:bidi="ar"/>
        </w:rPr>
        <w:t>二〇二二年一月二十日</w:t>
      </w:r>
      <w:r w:rsidRPr="0045134E">
        <w:rPr>
          <w:rFonts w:ascii="Times New Roman" w:eastAsia="仿宋"/>
          <w:sz w:val="24"/>
          <w:szCs w:val="24"/>
          <w:lang w:bidi="ar"/>
        </w:rPr>
        <w:t xml:space="preserve">     </w:t>
      </w:r>
      <w:r w:rsidRPr="0045134E">
        <w:rPr>
          <w:rFonts w:ascii="Times New Roman" w:eastAsia="仿宋" w:hint="eastAsia"/>
          <w:sz w:val="24"/>
          <w:szCs w:val="24"/>
          <w:lang w:bidi="ar"/>
        </w:rPr>
        <w:t xml:space="preserve">  </w:t>
      </w:r>
      <w:r w:rsidRPr="0045134E">
        <w:rPr>
          <w:rFonts w:ascii="Times New Roman" w:eastAsia="仿宋"/>
          <w:sz w:val="24"/>
          <w:szCs w:val="24"/>
          <w:lang w:bidi="ar"/>
        </w:rPr>
        <w:t xml:space="preserve">     </w:t>
      </w:r>
      <w:r w:rsidRPr="0045134E">
        <w:rPr>
          <w:rFonts w:ascii="仿宋" w:eastAsia="仿宋" w:hAnsi="仿宋" w:cs="仿宋" w:hint="eastAsia"/>
          <w:sz w:val="24"/>
          <w:szCs w:val="24"/>
          <w:lang w:bidi="ar"/>
        </w:rPr>
        <w:t>中国注册会计师：</w:t>
      </w:r>
    </w:p>
    <w:p w:rsidR="00F0230B" w:rsidRPr="0045134E" w:rsidRDefault="00F0230B">
      <w:pPr>
        <w:snapToGrid w:val="0"/>
        <w:spacing w:line="360" w:lineRule="auto"/>
        <w:ind w:rightChars="27" w:right="76"/>
        <w:jc w:val="left"/>
        <w:rPr>
          <w:rFonts w:ascii="Times New Roman" w:eastAsia="仿宋"/>
          <w:bCs/>
          <w:sz w:val="21"/>
          <w:szCs w:val="21"/>
        </w:rPr>
      </w:pPr>
    </w:p>
    <w:p w:rsidR="00F0230B" w:rsidRPr="0045134E" w:rsidRDefault="00F0230B">
      <w:pPr>
        <w:snapToGrid w:val="0"/>
        <w:spacing w:line="360" w:lineRule="auto"/>
        <w:ind w:rightChars="27" w:right="76"/>
        <w:jc w:val="left"/>
        <w:rPr>
          <w:rFonts w:ascii="Times New Roman" w:eastAsia="仿宋"/>
          <w:bCs/>
          <w:sz w:val="21"/>
          <w:szCs w:val="21"/>
        </w:rPr>
      </w:pPr>
    </w:p>
    <w:p w:rsidR="00F0230B" w:rsidRPr="0045134E" w:rsidRDefault="0045134E">
      <w:pPr>
        <w:snapToGrid w:val="0"/>
        <w:spacing w:line="360" w:lineRule="auto"/>
        <w:ind w:rightChars="27" w:right="76"/>
        <w:jc w:val="left"/>
        <w:rPr>
          <w:rFonts w:ascii="Times New Roman" w:eastAsia="仿宋"/>
          <w:bCs/>
          <w:sz w:val="21"/>
          <w:szCs w:val="21"/>
        </w:rPr>
      </w:pPr>
      <w:r w:rsidRPr="0045134E">
        <w:rPr>
          <w:rFonts w:ascii="Times New Roman" w:eastAsia="仿宋" w:hint="eastAsia"/>
          <w:bCs/>
          <w:sz w:val="21"/>
          <w:szCs w:val="21"/>
        </w:rPr>
        <w:lastRenderedPageBreak/>
        <w:t>附件</w:t>
      </w:r>
      <w:r w:rsidRPr="0045134E">
        <w:rPr>
          <w:rFonts w:ascii="Times New Roman" w:eastAsia="仿宋" w:hint="eastAsia"/>
          <w:bCs/>
          <w:sz w:val="21"/>
          <w:szCs w:val="21"/>
        </w:rPr>
        <w:t>1</w:t>
      </w:r>
    </w:p>
    <w:p w:rsidR="00F0230B" w:rsidRPr="0045134E" w:rsidRDefault="0045134E">
      <w:pPr>
        <w:snapToGrid w:val="0"/>
        <w:spacing w:line="360" w:lineRule="auto"/>
        <w:ind w:rightChars="27" w:right="76"/>
        <w:jc w:val="left"/>
        <w:rPr>
          <w:rFonts w:ascii="Times New Roman" w:eastAsia="仿宋"/>
          <w:b/>
        </w:rPr>
      </w:pPr>
      <w:r w:rsidRPr="0045134E">
        <w:rPr>
          <w:noProof/>
        </w:rPr>
        <w:drawing>
          <wp:inline distT="0" distB="0" distL="114300" distR="114300" wp14:anchorId="243E2F97" wp14:editId="00B48130">
            <wp:extent cx="5262880" cy="5633720"/>
            <wp:effectExtent l="0" t="0" r="1397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5262880" cy="5633720"/>
                    </a:xfrm>
                    <a:prstGeom prst="rect">
                      <a:avLst/>
                    </a:prstGeom>
                    <a:noFill/>
                    <a:ln>
                      <a:noFill/>
                    </a:ln>
                  </pic:spPr>
                </pic:pic>
              </a:graphicData>
            </a:graphic>
          </wp:inline>
        </w:drawing>
      </w:r>
    </w:p>
    <w:p w:rsidR="00F0230B" w:rsidRPr="0045134E" w:rsidRDefault="00F0230B">
      <w:pPr>
        <w:snapToGrid w:val="0"/>
        <w:spacing w:line="360" w:lineRule="auto"/>
        <w:ind w:rightChars="27" w:right="76"/>
        <w:jc w:val="left"/>
        <w:rPr>
          <w:rFonts w:ascii="Times New Roman" w:eastAsia="仿宋"/>
          <w:b/>
        </w:rPr>
      </w:pPr>
    </w:p>
    <w:p w:rsidR="00F0230B" w:rsidRPr="0045134E" w:rsidRDefault="00F0230B">
      <w:pPr>
        <w:snapToGrid w:val="0"/>
        <w:spacing w:line="360" w:lineRule="auto"/>
        <w:ind w:rightChars="27" w:right="76"/>
        <w:jc w:val="left"/>
        <w:rPr>
          <w:rFonts w:ascii="Times New Roman" w:eastAsia="仿宋"/>
          <w:b/>
        </w:rPr>
      </w:pPr>
    </w:p>
    <w:p w:rsidR="00F0230B" w:rsidRPr="0045134E" w:rsidRDefault="00F0230B">
      <w:pPr>
        <w:snapToGrid w:val="0"/>
        <w:spacing w:line="360" w:lineRule="auto"/>
        <w:ind w:rightChars="27" w:right="76"/>
        <w:jc w:val="left"/>
        <w:rPr>
          <w:rFonts w:ascii="Times New Roman" w:eastAsia="仿宋"/>
          <w:sz w:val="24"/>
          <w:szCs w:val="24"/>
        </w:rPr>
      </w:pPr>
    </w:p>
    <w:p w:rsidR="00F0230B" w:rsidRPr="0045134E" w:rsidRDefault="00F0230B">
      <w:pPr>
        <w:snapToGrid w:val="0"/>
        <w:spacing w:line="360" w:lineRule="auto"/>
        <w:ind w:rightChars="27" w:right="76"/>
        <w:jc w:val="left"/>
        <w:rPr>
          <w:rFonts w:ascii="Times New Roman" w:eastAsia="仿宋"/>
          <w:sz w:val="24"/>
          <w:szCs w:val="24"/>
        </w:rPr>
      </w:pPr>
    </w:p>
    <w:p w:rsidR="00F0230B" w:rsidRPr="0045134E" w:rsidRDefault="00F0230B">
      <w:pPr>
        <w:snapToGrid w:val="0"/>
        <w:spacing w:line="360" w:lineRule="auto"/>
        <w:ind w:rightChars="27" w:right="76"/>
        <w:jc w:val="left"/>
        <w:rPr>
          <w:rFonts w:ascii="Times New Roman" w:eastAsia="仿宋"/>
          <w:sz w:val="24"/>
          <w:szCs w:val="24"/>
        </w:rPr>
      </w:pPr>
    </w:p>
    <w:p w:rsidR="00F0230B" w:rsidRPr="0045134E" w:rsidRDefault="00F0230B">
      <w:pPr>
        <w:snapToGrid w:val="0"/>
        <w:spacing w:line="360" w:lineRule="auto"/>
        <w:ind w:rightChars="27" w:right="76"/>
        <w:jc w:val="left"/>
        <w:rPr>
          <w:rFonts w:ascii="Times New Roman" w:eastAsia="仿宋"/>
          <w:b/>
        </w:rPr>
      </w:pPr>
    </w:p>
    <w:p w:rsidR="00F0230B" w:rsidRPr="0045134E" w:rsidRDefault="00F0230B">
      <w:pPr>
        <w:snapToGrid w:val="0"/>
        <w:spacing w:line="360" w:lineRule="auto"/>
        <w:ind w:rightChars="27" w:right="76" w:firstLineChars="200" w:firstLine="420"/>
        <w:jc w:val="left"/>
        <w:rPr>
          <w:rFonts w:ascii="Times New Roman" w:eastAsia="仿宋"/>
          <w:bCs/>
          <w:sz w:val="21"/>
          <w:szCs w:val="21"/>
        </w:rPr>
      </w:pPr>
    </w:p>
    <w:p w:rsidR="00F0230B" w:rsidRPr="0045134E" w:rsidRDefault="00F0230B">
      <w:pPr>
        <w:snapToGrid w:val="0"/>
        <w:spacing w:line="360" w:lineRule="auto"/>
        <w:ind w:rightChars="27" w:right="76" w:firstLineChars="200" w:firstLine="420"/>
        <w:jc w:val="left"/>
        <w:rPr>
          <w:rFonts w:ascii="Times New Roman" w:eastAsia="仿宋"/>
          <w:bCs/>
          <w:sz w:val="21"/>
          <w:szCs w:val="21"/>
        </w:rPr>
      </w:pPr>
    </w:p>
    <w:p w:rsidR="00F0230B" w:rsidRPr="0045134E" w:rsidRDefault="00F0230B">
      <w:pPr>
        <w:snapToGrid w:val="0"/>
        <w:spacing w:line="360" w:lineRule="auto"/>
        <w:ind w:rightChars="27" w:right="76" w:firstLineChars="200" w:firstLine="420"/>
        <w:jc w:val="left"/>
        <w:rPr>
          <w:rFonts w:ascii="Times New Roman" w:eastAsia="仿宋"/>
          <w:bCs/>
          <w:sz w:val="21"/>
          <w:szCs w:val="21"/>
        </w:rPr>
      </w:pPr>
    </w:p>
    <w:p w:rsidR="00F0230B" w:rsidRPr="0045134E" w:rsidRDefault="00F0230B">
      <w:pPr>
        <w:snapToGrid w:val="0"/>
        <w:spacing w:line="360" w:lineRule="auto"/>
        <w:ind w:rightChars="27" w:right="76" w:firstLineChars="200" w:firstLine="420"/>
        <w:jc w:val="left"/>
        <w:rPr>
          <w:rFonts w:ascii="Times New Roman" w:eastAsia="仿宋"/>
          <w:bCs/>
          <w:sz w:val="21"/>
          <w:szCs w:val="21"/>
        </w:rPr>
      </w:pPr>
    </w:p>
    <w:p w:rsidR="00F0230B" w:rsidRPr="0045134E" w:rsidRDefault="00F0230B">
      <w:pPr>
        <w:snapToGrid w:val="0"/>
        <w:spacing w:line="360" w:lineRule="auto"/>
        <w:ind w:rightChars="27" w:right="76" w:firstLineChars="200" w:firstLine="420"/>
        <w:jc w:val="left"/>
        <w:rPr>
          <w:rFonts w:ascii="Times New Roman" w:eastAsia="仿宋"/>
          <w:bCs/>
          <w:sz w:val="21"/>
          <w:szCs w:val="21"/>
        </w:rPr>
      </w:pPr>
    </w:p>
    <w:p w:rsidR="00F0230B" w:rsidRPr="0045134E" w:rsidRDefault="0045134E">
      <w:pPr>
        <w:snapToGrid w:val="0"/>
        <w:spacing w:line="360" w:lineRule="auto"/>
        <w:ind w:rightChars="27" w:right="76" w:firstLineChars="200" w:firstLine="420"/>
        <w:jc w:val="left"/>
        <w:rPr>
          <w:rFonts w:ascii="Times New Roman" w:eastAsia="仿宋"/>
          <w:bCs/>
          <w:sz w:val="21"/>
          <w:szCs w:val="21"/>
        </w:rPr>
      </w:pPr>
      <w:r w:rsidRPr="0045134E">
        <w:rPr>
          <w:rFonts w:ascii="Times New Roman" w:eastAsia="仿宋" w:hint="eastAsia"/>
          <w:bCs/>
          <w:sz w:val="21"/>
          <w:szCs w:val="21"/>
        </w:rPr>
        <w:lastRenderedPageBreak/>
        <w:t>附件</w:t>
      </w:r>
      <w:r w:rsidRPr="0045134E">
        <w:rPr>
          <w:rFonts w:ascii="Times New Roman" w:eastAsia="仿宋" w:hint="eastAsia"/>
          <w:bCs/>
          <w:sz w:val="21"/>
          <w:szCs w:val="21"/>
        </w:rPr>
        <w:t>2</w:t>
      </w:r>
    </w:p>
    <w:p w:rsidR="00F0230B" w:rsidRPr="0045134E" w:rsidRDefault="0045134E">
      <w:pPr>
        <w:snapToGrid w:val="0"/>
        <w:spacing w:line="360" w:lineRule="auto"/>
        <w:ind w:rightChars="27" w:right="76" w:firstLineChars="200" w:firstLine="560"/>
        <w:rPr>
          <w:rFonts w:ascii="Times New Roman" w:eastAsia="仿宋"/>
          <w:b/>
        </w:rPr>
      </w:pPr>
      <w:r w:rsidRPr="0045134E">
        <w:rPr>
          <w:noProof/>
        </w:rPr>
        <w:drawing>
          <wp:inline distT="0" distB="0" distL="114300" distR="114300" wp14:anchorId="27CCACEF" wp14:editId="721323E4">
            <wp:extent cx="5263515" cy="4321810"/>
            <wp:effectExtent l="0" t="0" r="13335" b="254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0"/>
                    <a:stretch>
                      <a:fillRect/>
                    </a:stretch>
                  </pic:blipFill>
                  <pic:spPr>
                    <a:xfrm>
                      <a:off x="0" y="0"/>
                      <a:ext cx="5263515" cy="4321810"/>
                    </a:xfrm>
                    <a:prstGeom prst="rect">
                      <a:avLst/>
                    </a:prstGeom>
                    <a:noFill/>
                    <a:ln>
                      <a:noFill/>
                    </a:ln>
                  </pic:spPr>
                </pic:pic>
              </a:graphicData>
            </a:graphic>
          </wp:inline>
        </w:drawing>
      </w: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560"/>
        <w:jc w:val="center"/>
      </w:pPr>
    </w:p>
    <w:p w:rsidR="00F0230B" w:rsidRPr="0045134E" w:rsidRDefault="00F0230B">
      <w:pPr>
        <w:snapToGrid w:val="0"/>
        <w:spacing w:line="360" w:lineRule="auto"/>
        <w:ind w:rightChars="27" w:right="76" w:firstLineChars="200" w:firstLine="420"/>
        <w:jc w:val="left"/>
        <w:rPr>
          <w:rFonts w:ascii="仿宋" w:eastAsia="仿宋" w:hAnsi="仿宋" w:cs="仿宋"/>
          <w:sz w:val="21"/>
          <w:szCs w:val="21"/>
        </w:rPr>
      </w:pPr>
    </w:p>
    <w:p w:rsidR="00F0230B" w:rsidRPr="0045134E" w:rsidRDefault="00F0230B">
      <w:pPr>
        <w:snapToGrid w:val="0"/>
        <w:spacing w:line="360" w:lineRule="auto"/>
        <w:ind w:rightChars="27" w:right="76" w:firstLineChars="200" w:firstLine="420"/>
        <w:jc w:val="left"/>
        <w:rPr>
          <w:rFonts w:ascii="仿宋" w:eastAsia="仿宋" w:hAnsi="仿宋" w:cs="仿宋"/>
          <w:sz w:val="21"/>
          <w:szCs w:val="21"/>
        </w:rPr>
      </w:pPr>
    </w:p>
    <w:p w:rsidR="00F0230B" w:rsidRPr="0045134E" w:rsidRDefault="00F0230B">
      <w:pPr>
        <w:snapToGrid w:val="0"/>
        <w:spacing w:line="360" w:lineRule="auto"/>
        <w:ind w:rightChars="27" w:right="76" w:firstLineChars="200" w:firstLine="420"/>
        <w:jc w:val="left"/>
        <w:rPr>
          <w:rFonts w:ascii="仿宋" w:eastAsia="仿宋" w:hAnsi="仿宋" w:cs="仿宋"/>
          <w:sz w:val="21"/>
          <w:szCs w:val="21"/>
        </w:rPr>
      </w:pPr>
    </w:p>
    <w:p w:rsidR="00F0230B" w:rsidRPr="0045134E" w:rsidRDefault="00F0230B">
      <w:pPr>
        <w:snapToGrid w:val="0"/>
        <w:spacing w:line="360" w:lineRule="auto"/>
        <w:ind w:rightChars="27" w:right="76" w:firstLineChars="200" w:firstLine="420"/>
        <w:jc w:val="left"/>
        <w:rPr>
          <w:rFonts w:ascii="仿宋" w:eastAsia="仿宋" w:hAnsi="仿宋" w:cs="仿宋"/>
          <w:sz w:val="21"/>
          <w:szCs w:val="21"/>
        </w:rPr>
      </w:pPr>
    </w:p>
    <w:p w:rsidR="00F0230B" w:rsidRPr="0045134E" w:rsidRDefault="0045134E">
      <w:pPr>
        <w:snapToGrid w:val="0"/>
        <w:spacing w:line="360" w:lineRule="auto"/>
        <w:ind w:rightChars="27" w:right="76"/>
        <w:jc w:val="left"/>
        <w:rPr>
          <w:rFonts w:ascii="仿宋" w:eastAsia="仿宋" w:hAnsi="仿宋" w:cs="仿宋"/>
          <w:sz w:val="21"/>
          <w:szCs w:val="21"/>
        </w:rPr>
      </w:pPr>
      <w:r w:rsidRPr="0045134E">
        <w:rPr>
          <w:rFonts w:ascii="仿宋" w:eastAsia="仿宋" w:hAnsi="仿宋" w:cs="仿宋" w:hint="eastAsia"/>
          <w:sz w:val="21"/>
          <w:szCs w:val="21"/>
        </w:rPr>
        <w:lastRenderedPageBreak/>
        <w:t>附件</w:t>
      </w:r>
      <w:r w:rsidRPr="0045134E">
        <w:rPr>
          <w:rFonts w:ascii="仿宋" w:eastAsia="仿宋" w:hAnsi="仿宋" w:cs="仿宋" w:hint="eastAsia"/>
          <w:sz w:val="21"/>
          <w:szCs w:val="21"/>
        </w:rPr>
        <w:t>3</w:t>
      </w:r>
    </w:p>
    <w:p w:rsidR="00F0230B" w:rsidRPr="0045134E" w:rsidRDefault="0045134E">
      <w:pPr>
        <w:snapToGrid w:val="0"/>
        <w:spacing w:line="360" w:lineRule="auto"/>
        <w:ind w:rightChars="27" w:right="76"/>
        <w:jc w:val="left"/>
        <w:rPr>
          <w:sz w:val="21"/>
          <w:szCs w:val="21"/>
        </w:rPr>
      </w:pPr>
      <w:r w:rsidRPr="0045134E">
        <w:rPr>
          <w:noProof/>
        </w:rPr>
        <w:drawing>
          <wp:inline distT="0" distB="0" distL="114300" distR="114300" wp14:anchorId="6354C9B7" wp14:editId="46CB58A8">
            <wp:extent cx="5264150" cy="6835140"/>
            <wp:effectExtent l="0" t="0" r="12700"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21"/>
                    <a:stretch>
                      <a:fillRect/>
                    </a:stretch>
                  </pic:blipFill>
                  <pic:spPr>
                    <a:xfrm>
                      <a:off x="0" y="0"/>
                      <a:ext cx="5264150" cy="6835140"/>
                    </a:xfrm>
                    <a:prstGeom prst="rect">
                      <a:avLst/>
                    </a:prstGeom>
                    <a:noFill/>
                    <a:ln>
                      <a:noFill/>
                    </a:ln>
                  </pic:spPr>
                </pic:pic>
              </a:graphicData>
            </a:graphic>
          </wp:inline>
        </w:drawing>
      </w:r>
    </w:p>
    <w:p w:rsidR="00F0230B" w:rsidRPr="0045134E" w:rsidRDefault="00F0230B">
      <w:pPr>
        <w:snapToGrid w:val="0"/>
        <w:spacing w:line="360" w:lineRule="auto"/>
        <w:ind w:rightChars="27" w:right="76" w:firstLineChars="200" w:firstLine="562"/>
        <w:jc w:val="center"/>
        <w:rPr>
          <w:rFonts w:ascii="Times New Roman" w:eastAsia="仿宋"/>
          <w:b/>
        </w:rPr>
      </w:pPr>
    </w:p>
    <w:p w:rsidR="00F0230B" w:rsidRPr="0045134E" w:rsidRDefault="00F0230B">
      <w:pPr>
        <w:spacing w:line="360" w:lineRule="auto"/>
        <w:jc w:val="center"/>
        <w:rPr>
          <w:rFonts w:ascii="Times New Roman" w:eastAsia="仿宋"/>
          <w:b/>
          <w:kern w:val="0"/>
          <w:szCs w:val="24"/>
        </w:rPr>
      </w:pPr>
    </w:p>
    <w:p w:rsidR="00F0230B" w:rsidRPr="0045134E" w:rsidRDefault="00F0230B">
      <w:pPr>
        <w:spacing w:line="360" w:lineRule="auto"/>
        <w:jc w:val="center"/>
        <w:rPr>
          <w:rFonts w:ascii="Times New Roman" w:eastAsia="仿宋"/>
          <w:b/>
          <w:kern w:val="0"/>
          <w:szCs w:val="24"/>
        </w:rPr>
      </w:pPr>
    </w:p>
    <w:p w:rsidR="00F0230B" w:rsidRPr="0045134E" w:rsidRDefault="00F0230B">
      <w:pPr>
        <w:adjustRightInd w:val="0"/>
        <w:snapToGrid w:val="0"/>
        <w:spacing w:before="50" w:after="50" w:line="360" w:lineRule="auto"/>
        <w:ind w:right="240" w:firstLine="420"/>
        <w:jc w:val="right"/>
        <w:rPr>
          <w:rFonts w:ascii="Times New Roman" w:eastAsia="仿宋"/>
          <w:kern w:val="0"/>
          <w:sz w:val="24"/>
          <w:szCs w:val="24"/>
        </w:rPr>
      </w:pPr>
    </w:p>
    <w:p w:rsidR="00F0230B" w:rsidRPr="0045134E" w:rsidRDefault="00F0230B">
      <w:pPr>
        <w:adjustRightInd w:val="0"/>
        <w:snapToGrid w:val="0"/>
        <w:spacing w:before="50" w:after="50" w:line="360" w:lineRule="auto"/>
        <w:ind w:right="240"/>
        <w:rPr>
          <w:rFonts w:ascii="Times New Roman" w:eastAsia="仿宋"/>
          <w:kern w:val="0"/>
          <w:sz w:val="24"/>
          <w:szCs w:val="24"/>
        </w:rPr>
      </w:pPr>
    </w:p>
    <w:p w:rsidR="00F0230B" w:rsidRPr="0045134E" w:rsidRDefault="0045134E">
      <w:pPr>
        <w:adjustRightInd w:val="0"/>
        <w:snapToGrid w:val="0"/>
        <w:spacing w:before="50" w:after="50" w:line="360" w:lineRule="auto"/>
        <w:ind w:right="240" w:firstLine="420"/>
        <w:rPr>
          <w:rFonts w:ascii="Times New Roman" w:eastAsia="仿宋"/>
          <w:kern w:val="0"/>
          <w:sz w:val="24"/>
          <w:szCs w:val="24"/>
        </w:rPr>
      </w:pPr>
      <w:r w:rsidRPr="0045134E">
        <w:rPr>
          <w:rFonts w:ascii="Times New Roman" w:eastAsia="仿宋" w:hint="eastAsia"/>
          <w:kern w:val="0"/>
          <w:sz w:val="24"/>
          <w:szCs w:val="24"/>
        </w:rPr>
        <w:lastRenderedPageBreak/>
        <w:t>附件</w:t>
      </w:r>
      <w:r w:rsidRPr="0045134E">
        <w:rPr>
          <w:rFonts w:ascii="Times New Roman" w:eastAsia="仿宋" w:hint="eastAsia"/>
          <w:kern w:val="0"/>
          <w:sz w:val="24"/>
          <w:szCs w:val="24"/>
        </w:rPr>
        <w:t>4</w:t>
      </w:r>
    </w:p>
    <w:p w:rsidR="00F0230B" w:rsidRPr="0045134E" w:rsidRDefault="0045134E">
      <w:pPr>
        <w:adjustRightInd w:val="0"/>
        <w:snapToGrid w:val="0"/>
        <w:spacing w:before="50" w:after="50" w:line="360" w:lineRule="auto"/>
        <w:ind w:right="240" w:firstLine="420"/>
        <w:rPr>
          <w:rFonts w:ascii="Times New Roman" w:eastAsia="仿宋"/>
          <w:kern w:val="0"/>
          <w:sz w:val="24"/>
          <w:szCs w:val="24"/>
        </w:rPr>
      </w:pPr>
      <w:r w:rsidRPr="0045134E">
        <w:rPr>
          <w:noProof/>
        </w:rPr>
        <w:drawing>
          <wp:inline distT="0" distB="0" distL="114300" distR="114300" wp14:anchorId="02150372" wp14:editId="7B31DACB">
            <wp:extent cx="8016240" cy="5182235"/>
            <wp:effectExtent l="0" t="0" r="18415" b="381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22"/>
                    <a:stretch>
                      <a:fillRect/>
                    </a:stretch>
                  </pic:blipFill>
                  <pic:spPr>
                    <a:xfrm rot="16200000">
                      <a:off x="0" y="0"/>
                      <a:ext cx="8016240" cy="5182235"/>
                    </a:xfrm>
                    <a:prstGeom prst="rect">
                      <a:avLst/>
                    </a:prstGeom>
                    <a:noFill/>
                    <a:ln>
                      <a:noFill/>
                    </a:ln>
                  </pic:spPr>
                </pic:pic>
              </a:graphicData>
            </a:graphic>
          </wp:inline>
        </w:drawing>
      </w:r>
    </w:p>
    <w:p w:rsidR="00F0230B" w:rsidRPr="0045134E" w:rsidRDefault="00F0230B">
      <w:pPr>
        <w:spacing w:line="360" w:lineRule="auto"/>
        <w:jc w:val="left"/>
        <w:rPr>
          <w:rFonts w:ascii="Times New Roman" w:eastAsia="仿宋"/>
          <w:bCs/>
          <w:sz w:val="24"/>
          <w:szCs w:val="22"/>
        </w:rPr>
      </w:pPr>
    </w:p>
    <w:sectPr w:rsidR="00F0230B" w:rsidRPr="0045134E">
      <w:headerReference w:type="default" r:id="rId23"/>
      <w:footerReference w:type="default" r:id="rId24"/>
      <w:pgSz w:w="11906" w:h="16838"/>
      <w:pgMar w:top="1440" w:right="1803" w:bottom="1440" w:left="1803" w:header="851" w:footer="851" w:gutter="0"/>
      <w:pgNumType w:start="1"/>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5134E">
      <w:r>
        <w:separator/>
      </w:r>
    </w:p>
  </w:endnote>
  <w:endnote w:type="continuationSeparator" w:id="0">
    <w:p w:rsidR="00000000" w:rsidRDefault="00451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30B" w:rsidRDefault="0045134E">
    <w:pPr>
      <w:pStyle w:val="ab"/>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Pr>
        <w:rStyle w:val="af1"/>
      </w:rPr>
      <w:t>2</w:t>
    </w:r>
    <w:r>
      <w:rPr>
        <w:rStyle w:val="af1"/>
      </w:rPr>
      <w:fldChar w:fldCharType="end"/>
    </w:r>
  </w:p>
  <w:p w:rsidR="00F0230B" w:rsidRDefault="00F0230B">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30B" w:rsidRDefault="0045134E">
    <w:pPr>
      <w:pStyle w:val="ab"/>
      <w:jc w:val="center"/>
      <w:rPr>
        <w:b/>
        <w:bCs/>
        <w:sz w:val="24"/>
        <w:szCs w:val="24"/>
      </w:rPr>
    </w:pPr>
    <w:r>
      <w:rPr>
        <w:noProof/>
        <w:sz w:val="24"/>
      </w:rPr>
      <mc:AlternateContent>
        <mc:Choice Requires="wps">
          <w:drawing>
            <wp:anchor distT="0" distB="0" distL="114300" distR="114300" simplePos="0" relativeHeight="251659264" behindDoc="0" locked="0" layoutInCell="1" allowOverlap="1" wp14:anchorId="2D010A59" wp14:editId="1BF6D266">
              <wp:simplePos x="0" y="0"/>
              <wp:positionH relativeFrom="margin">
                <wp:align>center</wp:align>
              </wp:positionH>
              <wp:positionV relativeFrom="paragraph">
                <wp:posOffset>0</wp:posOffset>
              </wp:positionV>
              <wp:extent cx="1828800" cy="1828800"/>
              <wp:effectExtent l="0" t="0" r="0" b="0"/>
              <wp:wrapNone/>
              <wp:docPr id="5" name="Text Box 10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sdt>
                          <w:sdtPr>
                            <w:id w:val="-1980143011"/>
                          </w:sdtPr>
                          <w:sdtEndPr/>
                          <w:sdtContent>
                            <w:sdt>
                              <w:sdtPr>
                                <w:id w:val="1728636285"/>
                              </w:sdtPr>
                              <w:sdtEndPr/>
                              <w:sdtContent>
                                <w:p w:rsidR="00F0230B" w:rsidRDefault="0045134E">
                                  <w:pPr>
                                    <w:pStyle w:val="a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19</w:t>
                                  </w:r>
                                  <w:r>
                                    <w:rPr>
                                      <w:b/>
                                      <w:bCs/>
                                      <w:sz w:val="24"/>
                                      <w:szCs w:val="24"/>
                                    </w:rPr>
                                    <w:fldChar w:fldCharType="end"/>
                                  </w:r>
                                </w:p>
                              </w:sdtContent>
                            </w:sdt>
                          </w:sdtContent>
                        </w:sdt>
                        <w:p w:rsidR="00F0230B" w:rsidRDefault="00F0230B"/>
                      </w:txbxContent>
                    </wps:txbx>
                    <wps:bodyPr rot="0" vert="horz" wrap="none" lIns="0" tIns="0" rIns="0" bIns="0" anchor="t" anchorCtr="0" upright="1">
                      <a:spAutoFit/>
                    </wps:bodyPr>
                  </wps:wsp>
                </a:graphicData>
              </a:graphic>
            </wp:anchor>
          </w:drawing>
        </mc:Choice>
        <mc:Fallback>
          <w:pict>
            <v:shapetype id="_x0000_t202" coordsize="21600,21600" o:spt="202" path="m,l,21600r21600,l21600,xe">
              <v:stroke joinstyle="miter"/>
              <v:path gradientshapeok="t" o:connecttype="rect"/>
            </v:shapetype>
            <v:shape id="Text Box 1026"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" filled="f" stroked="f">
              <v:textbox style="mso-fit-shape-to-text:t" inset="0,0,0,0">
                <w:txbxContent>
                  <w:sdt>
                    <w:sdtPr>
                      <w:id w:val="-1980143011"/>
                    </w:sdtPr>
                    <w:sdtEndPr/>
                    <w:sdtContent>
                      <w:sdt>
                        <w:sdtPr>
                          <w:id w:val="1728636285"/>
                        </w:sdtPr>
                        <w:sdtEndPr/>
                        <w:sdtContent>
                          <w:p w:rsidR="00F0230B" w:rsidRDefault="0045134E">
                            <w:pPr>
                              <w:pStyle w:val="ab"/>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19</w:t>
                            </w:r>
                            <w:r>
                              <w:rPr>
                                <w:b/>
                                <w:bCs/>
                                <w:sz w:val="24"/>
                                <w:szCs w:val="24"/>
                              </w:rPr>
                              <w:fldChar w:fldCharType="end"/>
                            </w:r>
                          </w:p>
                        </w:sdtContent>
                      </w:sdt>
                    </w:sdtContent>
                  </w:sdt>
                  <w:p w:rsidR="00F0230B" w:rsidRDefault="00F0230B"/>
                </w:txbxContent>
              </v:textbox>
              <w10:wrap anchorx="margin"/>
            </v:shape>
          </w:pict>
        </mc:Fallback>
      </mc:AlternateContent>
    </w:r>
  </w:p>
  <w:p w:rsidR="00F0230B" w:rsidRDefault="00F0230B">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30B" w:rsidRDefault="0045134E">
    <w:pPr>
      <w:pStyle w:val="ab"/>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0230B" w:rsidRDefault="0045134E">
                          <w:pPr>
                            <w:pStyle w:val="ab"/>
                          </w:pPr>
                          <w:r>
                            <w:fldChar w:fldCharType="begin"/>
                          </w:r>
                          <w:r>
                            <w:instrText xml:space="preserve"> PAGE  \* MERGEFORMAT </w:instrText>
                          </w:r>
                          <w:r>
                            <w:fldChar w:fldCharType="separate"/>
                          </w:r>
                          <w:r>
                            <w:rPr>
                              <w:noProof/>
                            </w:rPr>
                            <w:t>13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7"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B8mw1oYgIAABEFAAAOAAAAAAAAAAAAAAAAAC4CAABkcnMvZTJvRG9jLnht&#10;bFBLAQItABQABgAIAAAAIQBxqtG51wAAAAUBAAAPAAAAAAAAAAAAAAAAALwEAABkcnMvZG93bnJl&#10;di54bWxQSwUGAAAAAAQABADzAAAAwAUAAAAA&#10;" filled="f" stroked="f" strokeweight=".5pt">
              <v:textbox style="mso-fit-shape-to-text:t" inset="0,0,0,0">
                <w:txbxContent>
                  <w:p w:rsidR="00F0230B" w:rsidRDefault="0045134E">
                    <w:pPr>
                      <w:pStyle w:val="ab"/>
                    </w:pPr>
                    <w:r>
                      <w:fldChar w:fldCharType="begin"/>
                    </w:r>
                    <w:r>
                      <w:instrText xml:space="preserve"> PAGE  \* MERGEFORMAT </w:instrText>
                    </w:r>
                    <w:r>
                      <w:fldChar w:fldCharType="separate"/>
                    </w:r>
                    <w:r>
                      <w:rPr>
                        <w:noProof/>
                      </w:rPr>
                      <w:t>13</w:t>
                    </w:r>
                    <w:r>
                      <w:fldChar w:fldCharType="end"/>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0230B" w:rsidRDefault="00F0230B">
                          <w:pPr>
                            <w:pStyle w:val="ab"/>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pPr>
                      <w:pStyle w:val="11"/>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5134E">
      <w:r>
        <w:separator/>
      </w:r>
    </w:p>
  </w:footnote>
  <w:footnote w:type="continuationSeparator" w:id="0">
    <w:p w:rsidR="00000000" w:rsidRDefault="004513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230B" w:rsidRDefault="0045134E">
    <w:pPr>
      <w:pStyle w:val="ac"/>
      <w:jc w:val="left"/>
    </w:pPr>
    <w:r>
      <w:rPr>
        <w:rFonts w:ascii="仿宋" w:eastAsia="仿宋" w:hAnsi="仿宋" w:cs="仿宋" w:hint="eastAsia"/>
        <w:b/>
        <w:sz w:val="21"/>
        <w:szCs w:val="21"/>
      </w:rPr>
      <w:t xml:space="preserve"> </w:t>
    </w:r>
    <w:r>
      <w:rPr>
        <w:noProof/>
      </w:rPr>
      <w:drawing>
        <wp:inline distT="0" distB="0" distL="0" distR="0">
          <wp:extent cx="190500" cy="2000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90500" cy="200025"/>
                  </a:xfrm>
                  <a:prstGeom prst="rect">
                    <a:avLst/>
                  </a:prstGeom>
                  <a:noFill/>
                  <a:ln>
                    <a:noFill/>
                  </a:ln>
                </pic:spPr>
              </pic:pic>
            </a:graphicData>
          </a:graphic>
        </wp:inline>
      </w:drawing>
    </w:r>
    <w:r>
      <w:rPr>
        <w:rFonts w:ascii="仿宋" w:eastAsia="仿宋" w:hAnsi="仿宋" w:cs="仿宋" w:hint="eastAsia"/>
        <w:b/>
        <w:sz w:val="21"/>
        <w:szCs w:val="21"/>
      </w:rPr>
      <w:t>北京中廉会计师事务所（普通合伙）</w:t>
    </w:r>
    <w:r>
      <w:rPr>
        <w:rFonts w:ascii="仿宋" w:eastAsia="仿宋" w:hAnsi="仿宋" w:cs="仿宋" w:hint="eastAsia"/>
        <w:b/>
        <w:sz w:val="21"/>
        <w:szCs w:val="21"/>
      </w:rPr>
      <w:t xml:space="preserve">                   </w:t>
    </w:r>
    <w:r>
      <w:rPr>
        <w:rFonts w:ascii="仿宋" w:eastAsia="仿宋" w:hAnsi="仿宋" w:cs="仿宋" w:hint="eastAsia"/>
        <w:b/>
        <w:sz w:val="21"/>
        <w:szCs w:val="21"/>
      </w:rPr>
      <w:t>北京瓷娃娃罕见病关爱中心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63822B"/>
    <w:multiLevelType w:val="multilevel"/>
    <w:tmpl w:val="E763822B"/>
    <w:lvl w:ilvl="0">
      <w:start w:val="1"/>
      <w:numFmt w:val="decimal"/>
      <w:lvlText w:val="%1、"/>
      <w:lvlJc w:val="left"/>
      <w:pPr>
        <w:ind w:left="900" w:hanging="420"/>
      </w:pPr>
      <w:rPr>
        <w:rFonts w:ascii="宋体" w:eastAsia="宋体" w:hAnsi="宋体" w:cs="宋体" w:hint="eastAsia"/>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abstractNum w:abstractNumId="1">
    <w:nsid w:val="04B2272A"/>
    <w:multiLevelType w:val="singleLevel"/>
    <w:tmpl w:val="04B2272A"/>
    <w:lvl w:ilvl="0">
      <w:start w:val="8"/>
      <w:numFmt w:val="chineseCounting"/>
      <w:suff w:val="nothing"/>
      <w:lvlText w:val="%1、"/>
      <w:lvlJc w:val="left"/>
      <w:rPr>
        <w:rFonts w:hint="eastAsia"/>
      </w:rPr>
    </w:lvl>
  </w:abstractNum>
  <w:abstractNum w:abstractNumId="2">
    <w:nsid w:val="3F4FAA68"/>
    <w:multiLevelType w:val="multilevel"/>
    <w:tmpl w:val="3F4FAA68"/>
    <w:lvl w:ilvl="0">
      <w:start w:val="1"/>
      <w:numFmt w:val="decimal"/>
      <w:lvlText w:val="%1、"/>
      <w:lvlJc w:val="left"/>
      <w:pPr>
        <w:ind w:left="900" w:hanging="420"/>
      </w:pPr>
      <w:rPr>
        <w:rFonts w:ascii="宋体" w:eastAsia="宋体" w:hAnsi="宋体" w:cs="宋体" w:hint="eastAsia"/>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100000" w:hash="VxHcp2xKGZTWFB7ddd0eJU1rvRE=" w:salt="tCxQXrYhP8+bboKkZtAdjQ=="/>
  <w:defaultTabStop w:val="425"/>
  <w:drawingGridHorizontalSpacing w:val="140"/>
  <w:drawingGridVerticalSpacing w:val="381"/>
  <w:displayHorizontalDrawingGridEvery w:val="0"/>
  <w:displayVerticalDrawingGridEvery w:val="2"/>
  <w:characterSpacingControl w:val="compressPunctuation"/>
  <w:hdrShapeDefaults>
    <o:shapedefaults v:ext="edit" spidmax="205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E91"/>
    <w:rsid w:val="00010614"/>
    <w:rsid w:val="00013637"/>
    <w:rsid w:val="00013FD6"/>
    <w:rsid w:val="00015DF4"/>
    <w:rsid w:val="00016BC5"/>
    <w:rsid w:val="00020969"/>
    <w:rsid w:val="000248FE"/>
    <w:rsid w:val="000304D7"/>
    <w:rsid w:val="000344B2"/>
    <w:rsid w:val="00034F67"/>
    <w:rsid w:val="00047852"/>
    <w:rsid w:val="00057409"/>
    <w:rsid w:val="000578E7"/>
    <w:rsid w:val="000624AC"/>
    <w:rsid w:val="00062664"/>
    <w:rsid w:val="00064059"/>
    <w:rsid w:val="00074EF6"/>
    <w:rsid w:val="00077B8D"/>
    <w:rsid w:val="0008072B"/>
    <w:rsid w:val="00080F11"/>
    <w:rsid w:val="00092725"/>
    <w:rsid w:val="00097252"/>
    <w:rsid w:val="000A091F"/>
    <w:rsid w:val="000A288F"/>
    <w:rsid w:val="000A34FE"/>
    <w:rsid w:val="000A4640"/>
    <w:rsid w:val="000A6859"/>
    <w:rsid w:val="000B3132"/>
    <w:rsid w:val="000B4803"/>
    <w:rsid w:val="000C42F8"/>
    <w:rsid w:val="000C4E5E"/>
    <w:rsid w:val="000C5288"/>
    <w:rsid w:val="000D1543"/>
    <w:rsid w:val="000D5E91"/>
    <w:rsid w:val="000D624F"/>
    <w:rsid w:val="000D63E9"/>
    <w:rsid w:val="000E4F41"/>
    <w:rsid w:val="000E5EFE"/>
    <w:rsid w:val="000F06B4"/>
    <w:rsid w:val="000F126F"/>
    <w:rsid w:val="000F6FDA"/>
    <w:rsid w:val="000F72B3"/>
    <w:rsid w:val="000F7697"/>
    <w:rsid w:val="00100DA3"/>
    <w:rsid w:val="00102DBA"/>
    <w:rsid w:val="001033BC"/>
    <w:rsid w:val="001052A8"/>
    <w:rsid w:val="00105419"/>
    <w:rsid w:val="0011167A"/>
    <w:rsid w:val="001122C2"/>
    <w:rsid w:val="00115025"/>
    <w:rsid w:val="00124F41"/>
    <w:rsid w:val="001269E4"/>
    <w:rsid w:val="00141329"/>
    <w:rsid w:val="00151BF8"/>
    <w:rsid w:val="00164C09"/>
    <w:rsid w:val="00165C53"/>
    <w:rsid w:val="00166ACF"/>
    <w:rsid w:val="00175024"/>
    <w:rsid w:val="00184B43"/>
    <w:rsid w:val="00185F8E"/>
    <w:rsid w:val="001A0A94"/>
    <w:rsid w:val="001A12FF"/>
    <w:rsid w:val="001A293A"/>
    <w:rsid w:val="001A4F36"/>
    <w:rsid w:val="001A504C"/>
    <w:rsid w:val="001B66AA"/>
    <w:rsid w:val="001C0D29"/>
    <w:rsid w:val="001C0D83"/>
    <w:rsid w:val="001C3681"/>
    <w:rsid w:val="001C4B2C"/>
    <w:rsid w:val="001C5934"/>
    <w:rsid w:val="001C7D95"/>
    <w:rsid w:val="001D095E"/>
    <w:rsid w:val="001D59F2"/>
    <w:rsid w:val="001F3259"/>
    <w:rsid w:val="001F516C"/>
    <w:rsid w:val="001F7F8D"/>
    <w:rsid w:val="00203FBC"/>
    <w:rsid w:val="002140A9"/>
    <w:rsid w:val="002154E0"/>
    <w:rsid w:val="00224858"/>
    <w:rsid w:val="0022777B"/>
    <w:rsid w:val="00227A33"/>
    <w:rsid w:val="002351DB"/>
    <w:rsid w:val="002407B4"/>
    <w:rsid w:val="0025650A"/>
    <w:rsid w:val="00257F6F"/>
    <w:rsid w:val="00260448"/>
    <w:rsid w:val="00274BCE"/>
    <w:rsid w:val="00274F61"/>
    <w:rsid w:val="0028263F"/>
    <w:rsid w:val="00283299"/>
    <w:rsid w:val="0029753D"/>
    <w:rsid w:val="00297E7F"/>
    <w:rsid w:val="002B0FD2"/>
    <w:rsid w:val="002B3915"/>
    <w:rsid w:val="002B7AB9"/>
    <w:rsid w:val="002C090B"/>
    <w:rsid w:val="002C34B1"/>
    <w:rsid w:val="002D1DCA"/>
    <w:rsid w:val="002E0AC7"/>
    <w:rsid w:val="002E0F63"/>
    <w:rsid w:val="002E2244"/>
    <w:rsid w:val="002F3891"/>
    <w:rsid w:val="002F3EA6"/>
    <w:rsid w:val="00300EB1"/>
    <w:rsid w:val="00310C36"/>
    <w:rsid w:val="003127F9"/>
    <w:rsid w:val="00315919"/>
    <w:rsid w:val="003167C5"/>
    <w:rsid w:val="00320A27"/>
    <w:rsid w:val="00323714"/>
    <w:rsid w:val="0032565B"/>
    <w:rsid w:val="00330A29"/>
    <w:rsid w:val="003335B0"/>
    <w:rsid w:val="003337D6"/>
    <w:rsid w:val="00340DEF"/>
    <w:rsid w:val="00341D2D"/>
    <w:rsid w:val="00343D14"/>
    <w:rsid w:val="00344221"/>
    <w:rsid w:val="0034685A"/>
    <w:rsid w:val="00347751"/>
    <w:rsid w:val="003477E7"/>
    <w:rsid w:val="00351E66"/>
    <w:rsid w:val="00351FE0"/>
    <w:rsid w:val="00353626"/>
    <w:rsid w:val="00356983"/>
    <w:rsid w:val="0036625E"/>
    <w:rsid w:val="00366845"/>
    <w:rsid w:val="00366FC4"/>
    <w:rsid w:val="00371806"/>
    <w:rsid w:val="00371EE2"/>
    <w:rsid w:val="00372358"/>
    <w:rsid w:val="00375029"/>
    <w:rsid w:val="00375936"/>
    <w:rsid w:val="003B0134"/>
    <w:rsid w:val="003B23E9"/>
    <w:rsid w:val="003B2E24"/>
    <w:rsid w:val="003C5250"/>
    <w:rsid w:val="003C7F17"/>
    <w:rsid w:val="003D092A"/>
    <w:rsid w:val="003D0EEC"/>
    <w:rsid w:val="003F19B6"/>
    <w:rsid w:val="003F34D1"/>
    <w:rsid w:val="003F3FDE"/>
    <w:rsid w:val="00405315"/>
    <w:rsid w:val="00407574"/>
    <w:rsid w:val="00416B0F"/>
    <w:rsid w:val="004177EC"/>
    <w:rsid w:val="00420A0F"/>
    <w:rsid w:val="0042375A"/>
    <w:rsid w:val="00430D85"/>
    <w:rsid w:val="00430DD5"/>
    <w:rsid w:val="00431588"/>
    <w:rsid w:val="00431C69"/>
    <w:rsid w:val="00432102"/>
    <w:rsid w:val="004334EE"/>
    <w:rsid w:val="0043760D"/>
    <w:rsid w:val="004402EE"/>
    <w:rsid w:val="00440F7D"/>
    <w:rsid w:val="0045134E"/>
    <w:rsid w:val="00457330"/>
    <w:rsid w:val="00463B55"/>
    <w:rsid w:val="00480DC0"/>
    <w:rsid w:val="00482018"/>
    <w:rsid w:val="00486C30"/>
    <w:rsid w:val="00490342"/>
    <w:rsid w:val="00491400"/>
    <w:rsid w:val="00492444"/>
    <w:rsid w:val="004A21C5"/>
    <w:rsid w:val="004A361B"/>
    <w:rsid w:val="004A6544"/>
    <w:rsid w:val="004A69AF"/>
    <w:rsid w:val="004A75BA"/>
    <w:rsid w:val="004B1E58"/>
    <w:rsid w:val="004C2365"/>
    <w:rsid w:val="004C257F"/>
    <w:rsid w:val="004C472E"/>
    <w:rsid w:val="004C48F6"/>
    <w:rsid w:val="004C757B"/>
    <w:rsid w:val="004E2BDA"/>
    <w:rsid w:val="004E68BA"/>
    <w:rsid w:val="004E7148"/>
    <w:rsid w:val="004F28CF"/>
    <w:rsid w:val="004F46A5"/>
    <w:rsid w:val="004F4E4F"/>
    <w:rsid w:val="004F7058"/>
    <w:rsid w:val="0050068F"/>
    <w:rsid w:val="00517B1E"/>
    <w:rsid w:val="0052020F"/>
    <w:rsid w:val="0052259C"/>
    <w:rsid w:val="0052333E"/>
    <w:rsid w:val="00524CF4"/>
    <w:rsid w:val="005313A8"/>
    <w:rsid w:val="00535D19"/>
    <w:rsid w:val="005377A3"/>
    <w:rsid w:val="00541DC1"/>
    <w:rsid w:val="00542197"/>
    <w:rsid w:val="00543D9F"/>
    <w:rsid w:val="0054676B"/>
    <w:rsid w:val="00550BFC"/>
    <w:rsid w:val="00552909"/>
    <w:rsid w:val="005560E3"/>
    <w:rsid w:val="005601F1"/>
    <w:rsid w:val="00564001"/>
    <w:rsid w:val="00564F1E"/>
    <w:rsid w:val="00565F21"/>
    <w:rsid w:val="00573EE5"/>
    <w:rsid w:val="005747E3"/>
    <w:rsid w:val="00577A50"/>
    <w:rsid w:val="0058094E"/>
    <w:rsid w:val="005818B4"/>
    <w:rsid w:val="005831EA"/>
    <w:rsid w:val="00583610"/>
    <w:rsid w:val="005839DF"/>
    <w:rsid w:val="00592BD0"/>
    <w:rsid w:val="005A2002"/>
    <w:rsid w:val="005A3C57"/>
    <w:rsid w:val="005A513E"/>
    <w:rsid w:val="005B3555"/>
    <w:rsid w:val="005B3EE9"/>
    <w:rsid w:val="005C4618"/>
    <w:rsid w:val="005C46E0"/>
    <w:rsid w:val="005C50A4"/>
    <w:rsid w:val="005C6B8E"/>
    <w:rsid w:val="005C6FD2"/>
    <w:rsid w:val="005D5150"/>
    <w:rsid w:val="005D605E"/>
    <w:rsid w:val="005D765A"/>
    <w:rsid w:val="005E23F6"/>
    <w:rsid w:val="005E6533"/>
    <w:rsid w:val="005E65CF"/>
    <w:rsid w:val="005F1FBA"/>
    <w:rsid w:val="005F6250"/>
    <w:rsid w:val="006016B2"/>
    <w:rsid w:val="006022C1"/>
    <w:rsid w:val="00617964"/>
    <w:rsid w:val="00621083"/>
    <w:rsid w:val="006227A5"/>
    <w:rsid w:val="006268B3"/>
    <w:rsid w:val="006334C5"/>
    <w:rsid w:val="00634486"/>
    <w:rsid w:val="006366F5"/>
    <w:rsid w:val="00640CF1"/>
    <w:rsid w:val="006415C5"/>
    <w:rsid w:val="00643B10"/>
    <w:rsid w:val="00646181"/>
    <w:rsid w:val="00651AB1"/>
    <w:rsid w:val="00661FE3"/>
    <w:rsid w:val="00680317"/>
    <w:rsid w:val="00680AFF"/>
    <w:rsid w:val="006822D3"/>
    <w:rsid w:val="006835DB"/>
    <w:rsid w:val="0069183E"/>
    <w:rsid w:val="00693569"/>
    <w:rsid w:val="00694A8F"/>
    <w:rsid w:val="006A066C"/>
    <w:rsid w:val="006A1B1E"/>
    <w:rsid w:val="006A20DB"/>
    <w:rsid w:val="006A26F2"/>
    <w:rsid w:val="006A5457"/>
    <w:rsid w:val="006A61B8"/>
    <w:rsid w:val="006B05EA"/>
    <w:rsid w:val="006B0E13"/>
    <w:rsid w:val="006B2080"/>
    <w:rsid w:val="006B7F5F"/>
    <w:rsid w:val="006C1118"/>
    <w:rsid w:val="006C1F36"/>
    <w:rsid w:val="006C2BC2"/>
    <w:rsid w:val="006C5C44"/>
    <w:rsid w:val="006D2234"/>
    <w:rsid w:val="006D3301"/>
    <w:rsid w:val="006E0113"/>
    <w:rsid w:val="006E02AD"/>
    <w:rsid w:val="006E0AA5"/>
    <w:rsid w:val="006E2B55"/>
    <w:rsid w:val="006F2127"/>
    <w:rsid w:val="006F31C8"/>
    <w:rsid w:val="006F41C0"/>
    <w:rsid w:val="006F5FC7"/>
    <w:rsid w:val="00700148"/>
    <w:rsid w:val="00702F3F"/>
    <w:rsid w:val="00703649"/>
    <w:rsid w:val="007039C8"/>
    <w:rsid w:val="00706061"/>
    <w:rsid w:val="007079A9"/>
    <w:rsid w:val="00710599"/>
    <w:rsid w:val="00710B35"/>
    <w:rsid w:val="007170B3"/>
    <w:rsid w:val="00726DDA"/>
    <w:rsid w:val="00727B39"/>
    <w:rsid w:val="007323DC"/>
    <w:rsid w:val="007329F1"/>
    <w:rsid w:val="007365D3"/>
    <w:rsid w:val="00737A05"/>
    <w:rsid w:val="00744F3F"/>
    <w:rsid w:val="007467E1"/>
    <w:rsid w:val="00750295"/>
    <w:rsid w:val="00752ABD"/>
    <w:rsid w:val="00753456"/>
    <w:rsid w:val="00756042"/>
    <w:rsid w:val="00757218"/>
    <w:rsid w:val="00762504"/>
    <w:rsid w:val="00763D29"/>
    <w:rsid w:val="00766A43"/>
    <w:rsid w:val="00770B56"/>
    <w:rsid w:val="0077750E"/>
    <w:rsid w:val="00784570"/>
    <w:rsid w:val="00785E0F"/>
    <w:rsid w:val="0078653A"/>
    <w:rsid w:val="0079738E"/>
    <w:rsid w:val="007A53A5"/>
    <w:rsid w:val="007A66D6"/>
    <w:rsid w:val="007B6FD4"/>
    <w:rsid w:val="007C2461"/>
    <w:rsid w:val="007D1C45"/>
    <w:rsid w:val="007D4B08"/>
    <w:rsid w:val="007D68F2"/>
    <w:rsid w:val="007E26EA"/>
    <w:rsid w:val="007E76B0"/>
    <w:rsid w:val="007F1012"/>
    <w:rsid w:val="007F2411"/>
    <w:rsid w:val="007F26E4"/>
    <w:rsid w:val="007F392E"/>
    <w:rsid w:val="007F7EC2"/>
    <w:rsid w:val="00816E74"/>
    <w:rsid w:val="00822873"/>
    <w:rsid w:val="00827159"/>
    <w:rsid w:val="00827C9B"/>
    <w:rsid w:val="00832E74"/>
    <w:rsid w:val="00835FA9"/>
    <w:rsid w:val="00836022"/>
    <w:rsid w:val="0083715E"/>
    <w:rsid w:val="00840EAE"/>
    <w:rsid w:val="00846072"/>
    <w:rsid w:val="00846F0E"/>
    <w:rsid w:val="00851C6E"/>
    <w:rsid w:val="0085263F"/>
    <w:rsid w:val="00856950"/>
    <w:rsid w:val="00863D92"/>
    <w:rsid w:val="00863F9C"/>
    <w:rsid w:val="008644CD"/>
    <w:rsid w:val="008676F0"/>
    <w:rsid w:val="008775DE"/>
    <w:rsid w:val="00881D06"/>
    <w:rsid w:val="008A64C2"/>
    <w:rsid w:val="008B22F3"/>
    <w:rsid w:val="008B406A"/>
    <w:rsid w:val="008B6A21"/>
    <w:rsid w:val="008C0650"/>
    <w:rsid w:val="008C30F3"/>
    <w:rsid w:val="008D09AC"/>
    <w:rsid w:val="008D18E2"/>
    <w:rsid w:val="008D581F"/>
    <w:rsid w:val="008E11E9"/>
    <w:rsid w:val="008E6E34"/>
    <w:rsid w:val="008E721F"/>
    <w:rsid w:val="008E791A"/>
    <w:rsid w:val="008F3EDC"/>
    <w:rsid w:val="0090044C"/>
    <w:rsid w:val="0091494E"/>
    <w:rsid w:val="009172DB"/>
    <w:rsid w:val="0092048B"/>
    <w:rsid w:val="00922458"/>
    <w:rsid w:val="0092458C"/>
    <w:rsid w:val="00925E59"/>
    <w:rsid w:val="009268DB"/>
    <w:rsid w:val="0093373A"/>
    <w:rsid w:val="00934371"/>
    <w:rsid w:val="00935695"/>
    <w:rsid w:val="00935DC2"/>
    <w:rsid w:val="00941F76"/>
    <w:rsid w:val="00944524"/>
    <w:rsid w:val="00951357"/>
    <w:rsid w:val="00965D43"/>
    <w:rsid w:val="00982E51"/>
    <w:rsid w:val="009916EA"/>
    <w:rsid w:val="009951E2"/>
    <w:rsid w:val="00996DA8"/>
    <w:rsid w:val="009A1383"/>
    <w:rsid w:val="009A7D33"/>
    <w:rsid w:val="009B5178"/>
    <w:rsid w:val="009B69D3"/>
    <w:rsid w:val="009C5D05"/>
    <w:rsid w:val="009E24D7"/>
    <w:rsid w:val="009E5297"/>
    <w:rsid w:val="009E755A"/>
    <w:rsid w:val="00A01FF4"/>
    <w:rsid w:val="00A02D7C"/>
    <w:rsid w:val="00A03979"/>
    <w:rsid w:val="00A05BD5"/>
    <w:rsid w:val="00A078FB"/>
    <w:rsid w:val="00A13C84"/>
    <w:rsid w:val="00A14121"/>
    <w:rsid w:val="00A173FC"/>
    <w:rsid w:val="00A17D9D"/>
    <w:rsid w:val="00A20534"/>
    <w:rsid w:val="00A26EC8"/>
    <w:rsid w:val="00A274ED"/>
    <w:rsid w:val="00A30CA5"/>
    <w:rsid w:val="00A36237"/>
    <w:rsid w:val="00A37C8D"/>
    <w:rsid w:val="00A40316"/>
    <w:rsid w:val="00A41517"/>
    <w:rsid w:val="00A44C2B"/>
    <w:rsid w:val="00A468B4"/>
    <w:rsid w:val="00A501C2"/>
    <w:rsid w:val="00A53165"/>
    <w:rsid w:val="00A546D1"/>
    <w:rsid w:val="00A55156"/>
    <w:rsid w:val="00A5615D"/>
    <w:rsid w:val="00A65D94"/>
    <w:rsid w:val="00A67FB4"/>
    <w:rsid w:val="00A72497"/>
    <w:rsid w:val="00A738A1"/>
    <w:rsid w:val="00A74748"/>
    <w:rsid w:val="00A75EA6"/>
    <w:rsid w:val="00A7605B"/>
    <w:rsid w:val="00A77EFA"/>
    <w:rsid w:val="00A85F8F"/>
    <w:rsid w:val="00A91DD8"/>
    <w:rsid w:val="00A95B8D"/>
    <w:rsid w:val="00AA2999"/>
    <w:rsid w:val="00AA4DDB"/>
    <w:rsid w:val="00AB257C"/>
    <w:rsid w:val="00AB2607"/>
    <w:rsid w:val="00AB2822"/>
    <w:rsid w:val="00AB46F4"/>
    <w:rsid w:val="00AC3632"/>
    <w:rsid w:val="00AD0263"/>
    <w:rsid w:val="00AD1F0A"/>
    <w:rsid w:val="00AD33E7"/>
    <w:rsid w:val="00AD33FB"/>
    <w:rsid w:val="00AD70F3"/>
    <w:rsid w:val="00AE1EFB"/>
    <w:rsid w:val="00AE3477"/>
    <w:rsid w:val="00AF4B17"/>
    <w:rsid w:val="00B02F96"/>
    <w:rsid w:val="00B07404"/>
    <w:rsid w:val="00B1232C"/>
    <w:rsid w:val="00B127B5"/>
    <w:rsid w:val="00B12CAD"/>
    <w:rsid w:val="00B143F3"/>
    <w:rsid w:val="00B20C6C"/>
    <w:rsid w:val="00B21A41"/>
    <w:rsid w:val="00B24977"/>
    <w:rsid w:val="00B30C7A"/>
    <w:rsid w:val="00B35936"/>
    <w:rsid w:val="00B41302"/>
    <w:rsid w:val="00B44287"/>
    <w:rsid w:val="00B57AED"/>
    <w:rsid w:val="00B6043C"/>
    <w:rsid w:val="00B65DB1"/>
    <w:rsid w:val="00B67682"/>
    <w:rsid w:val="00B721E4"/>
    <w:rsid w:val="00B7346D"/>
    <w:rsid w:val="00B764EB"/>
    <w:rsid w:val="00B8700F"/>
    <w:rsid w:val="00B96FE9"/>
    <w:rsid w:val="00BA17F4"/>
    <w:rsid w:val="00BA498D"/>
    <w:rsid w:val="00BA4F35"/>
    <w:rsid w:val="00BB0DAB"/>
    <w:rsid w:val="00BB0F73"/>
    <w:rsid w:val="00BB62F7"/>
    <w:rsid w:val="00BB6E97"/>
    <w:rsid w:val="00BC2ABB"/>
    <w:rsid w:val="00BC7D57"/>
    <w:rsid w:val="00BD0414"/>
    <w:rsid w:val="00BD066D"/>
    <w:rsid w:val="00BD464E"/>
    <w:rsid w:val="00BD62D9"/>
    <w:rsid w:val="00BD6F04"/>
    <w:rsid w:val="00BD78AC"/>
    <w:rsid w:val="00BF1B52"/>
    <w:rsid w:val="00BF2EAB"/>
    <w:rsid w:val="00BF3B9C"/>
    <w:rsid w:val="00BF601E"/>
    <w:rsid w:val="00C24049"/>
    <w:rsid w:val="00C25A33"/>
    <w:rsid w:val="00C35759"/>
    <w:rsid w:val="00C35B93"/>
    <w:rsid w:val="00C556F3"/>
    <w:rsid w:val="00C63046"/>
    <w:rsid w:val="00C709F6"/>
    <w:rsid w:val="00C805D8"/>
    <w:rsid w:val="00C80A32"/>
    <w:rsid w:val="00C80B9D"/>
    <w:rsid w:val="00C81051"/>
    <w:rsid w:val="00C860EF"/>
    <w:rsid w:val="00C914EB"/>
    <w:rsid w:val="00CA04B0"/>
    <w:rsid w:val="00CA05FB"/>
    <w:rsid w:val="00CA51F8"/>
    <w:rsid w:val="00CA7B9D"/>
    <w:rsid w:val="00CA7C6D"/>
    <w:rsid w:val="00CB1203"/>
    <w:rsid w:val="00CB1DFD"/>
    <w:rsid w:val="00CB4027"/>
    <w:rsid w:val="00CB5854"/>
    <w:rsid w:val="00CC166B"/>
    <w:rsid w:val="00CE2F4E"/>
    <w:rsid w:val="00CE56BF"/>
    <w:rsid w:val="00CE5CDA"/>
    <w:rsid w:val="00CF4244"/>
    <w:rsid w:val="00D0006F"/>
    <w:rsid w:val="00D131BD"/>
    <w:rsid w:val="00D3157C"/>
    <w:rsid w:val="00D33DA7"/>
    <w:rsid w:val="00D41412"/>
    <w:rsid w:val="00D42CFA"/>
    <w:rsid w:val="00D461ED"/>
    <w:rsid w:val="00D46ADA"/>
    <w:rsid w:val="00D46F23"/>
    <w:rsid w:val="00D56053"/>
    <w:rsid w:val="00D57B0B"/>
    <w:rsid w:val="00D624BA"/>
    <w:rsid w:val="00D63254"/>
    <w:rsid w:val="00D722C5"/>
    <w:rsid w:val="00D81A46"/>
    <w:rsid w:val="00D83BBB"/>
    <w:rsid w:val="00D86F59"/>
    <w:rsid w:val="00D902E6"/>
    <w:rsid w:val="00D902F4"/>
    <w:rsid w:val="00D921CC"/>
    <w:rsid w:val="00D9533C"/>
    <w:rsid w:val="00DA0B7F"/>
    <w:rsid w:val="00DA0EE8"/>
    <w:rsid w:val="00DA43E6"/>
    <w:rsid w:val="00DA4777"/>
    <w:rsid w:val="00DB3D54"/>
    <w:rsid w:val="00DD37C3"/>
    <w:rsid w:val="00DD3CFA"/>
    <w:rsid w:val="00DE0508"/>
    <w:rsid w:val="00DE15DC"/>
    <w:rsid w:val="00DF2DC8"/>
    <w:rsid w:val="00E03FFC"/>
    <w:rsid w:val="00E163EB"/>
    <w:rsid w:val="00E17B04"/>
    <w:rsid w:val="00E22508"/>
    <w:rsid w:val="00E22BAD"/>
    <w:rsid w:val="00E23054"/>
    <w:rsid w:val="00E23081"/>
    <w:rsid w:val="00E23F79"/>
    <w:rsid w:val="00E24BC4"/>
    <w:rsid w:val="00E267A2"/>
    <w:rsid w:val="00E3194B"/>
    <w:rsid w:val="00E31B5E"/>
    <w:rsid w:val="00E35CB7"/>
    <w:rsid w:val="00E366CE"/>
    <w:rsid w:val="00E431C1"/>
    <w:rsid w:val="00E50C1B"/>
    <w:rsid w:val="00E556E8"/>
    <w:rsid w:val="00E6044C"/>
    <w:rsid w:val="00E646F2"/>
    <w:rsid w:val="00E73A67"/>
    <w:rsid w:val="00E7774E"/>
    <w:rsid w:val="00E825E4"/>
    <w:rsid w:val="00E8625A"/>
    <w:rsid w:val="00E879FC"/>
    <w:rsid w:val="00E90003"/>
    <w:rsid w:val="00E90052"/>
    <w:rsid w:val="00E918DF"/>
    <w:rsid w:val="00EA499D"/>
    <w:rsid w:val="00EA6B79"/>
    <w:rsid w:val="00EA7108"/>
    <w:rsid w:val="00EB1B95"/>
    <w:rsid w:val="00EB63D2"/>
    <w:rsid w:val="00EB7F72"/>
    <w:rsid w:val="00EC0A01"/>
    <w:rsid w:val="00EC4A5C"/>
    <w:rsid w:val="00EC5349"/>
    <w:rsid w:val="00EE471C"/>
    <w:rsid w:val="00EE660F"/>
    <w:rsid w:val="00EF26B7"/>
    <w:rsid w:val="00EF46E3"/>
    <w:rsid w:val="00EF5AF4"/>
    <w:rsid w:val="00F00468"/>
    <w:rsid w:val="00F0177E"/>
    <w:rsid w:val="00F0215B"/>
    <w:rsid w:val="00F0230B"/>
    <w:rsid w:val="00F04AFD"/>
    <w:rsid w:val="00F04DDF"/>
    <w:rsid w:val="00F1011C"/>
    <w:rsid w:val="00F10176"/>
    <w:rsid w:val="00F208D0"/>
    <w:rsid w:val="00F26298"/>
    <w:rsid w:val="00F26CFB"/>
    <w:rsid w:val="00F43147"/>
    <w:rsid w:val="00F43595"/>
    <w:rsid w:val="00F63434"/>
    <w:rsid w:val="00F665CA"/>
    <w:rsid w:val="00F66739"/>
    <w:rsid w:val="00F71503"/>
    <w:rsid w:val="00F736BF"/>
    <w:rsid w:val="00F73CFD"/>
    <w:rsid w:val="00F755C6"/>
    <w:rsid w:val="00F81EC1"/>
    <w:rsid w:val="00F82BF0"/>
    <w:rsid w:val="00F83AEB"/>
    <w:rsid w:val="00F86C2B"/>
    <w:rsid w:val="00F93A74"/>
    <w:rsid w:val="00F955EE"/>
    <w:rsid w:val="00F96D81"/>
    <w:rsid w:val="00FA2573"/>
    <w:rsid w:val="00FC2F60"/>
    <w:rsid w:val="00FC4C91"/>
    <w:rsid w:val="00FC65B6"/>
    <w:rsid w:val="00FD4CEC"/>
    <w:rsid w:val="00FE1F9E"/>
    <w:rsid w:val="00FE6716"/>
    <w:rsid w:val="00FF0A8A"/>
    <w:rsid w:val="00FF3E42"/>
    <w:rsid w:val="00FF50DA"/>
    <w:rsid w:val="00FF6663"/>
    <w:rsid w:val="00FF747E"/>
    <w:rsid w:val="01680073"/>
    <w:rsid w:val="04084EDF"/>
    <w:rsid w:val="054B01BB"/>
    <w:rsid w:val="09677851"/>
    <w:rsid w:val="0B0E69CF"/>
    <w:rsid w:val="0F983B39"/>
    <w:rsid w:val="0FB91028"/>
    <w:rsid w:val="10502187"/>
    <w:rsid w:val="14234B23"/>
    <w:rsid w:val="14974807"/>
    <w:rsid w:val="15FF6577"/>
    <w:rsid w:val="16457B1C"/>
    <w:rsid w:val="1EC426C7"/>
    <w:rsid w:val="1F265E26"/>
    <w:rsid w:val="25AD6D8F"/>
    <w:rsid w:val="2926540B"/>
    <w:rsid w:val="29643D97"/>
    <w:rsid w:val="2D8B18F4"/>
    <w:rsid w:val="2DD01649"/>
    <w:rsid w:val="2E1C456F"/>
    <w:rsid w:val="2E9C401A"/>
    <w:rsid w:val="30D065A7"/>
    <w:rsid w:val="31C1061D"/>
    <w:rsid w:val="32415ADC"/>
    <w:rsid w:val="36B47DB9"/>
    <w:rsid w:val="3768578B"/>
    <w:rsid w:val="379A252D"/>
    <w:rsid w:val="395767D6"/>
    <w:rsid w:val="406F71CB"/>
    <w:rsid w:val="43F27488"/>
    <w:rsid w:val="447060BF"/>
    <w:rsid w:val="44EC1A4D"/>
    <w:rsid w:val="48AF2B6C"/>
    <w:rsid w:val="49995452"/>
    <w:rsid w:val="4AA5064D"/>
    <w:rsid w:val="4C6B35E6"/>
    <w:rsid w:val="4D41523A"/>
    <w:rsid w:val="53216332"/>
    <w:rsid w:val="58B249E5"/>
    <w:rsid w:val="58C9551A"/>
    <w:rsid w:val="5A165A3E"/>
    <w:rsid w:val="5B324188"/>
    <w:rsid w:val="5BF968FC"/>
    <w:rsid w:val="5E993BCD"/>
    <w:rsid w:val="6065020A"/>
    <w:rsid w:val="631526C2"/>
    <w:rsid w:val="65B24485"/>
    <w:rsid w:val="66910E70"/>
    <w:rsid w:val="6BC53B6D"/>
    <w:rsid w:val="6E7B1DCF"/>
    <w:rsid w:val="6F1D5B15"/>
    <w:rsid w:val="6FD07F7A"/>
    <w:rsid w:val="71F9424F"/>
    <w:rsid w:val="75794C86"/>
    <w:rsid w:val="768C5E7F"/>
    <w:rsid w:val="778D031B"/>
    <w:rsid w:val="77B14430"/>
    <w:rsid w:val="7A014BCF"/>
    <w:rsid w:val="7D1A4F4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qFormat="1"/>
    <w:lsdException w:name="Hyperlink" w:qFormat="1"/>
    <w:lsdException w:name="FollowedHyperlink" w:semiHidden="1" w:unhideWhenUsed="1"/>
    <w:lsdException w:name="Strong" w:uiPriority="22" w:qFormat="1"/>
    <w:lsdException w:name="Emphasis" w:qFormat="1"/>
    <w:lsdException w:name="Document Map" w:semiHidden="1"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kern w:val="2"/>
      <w:sz w:val="28"/>
    </w:rPr>
  </w:style>
  <w:style w:type="paragraph" w:styleId="1">
    <w:name w:val="heading 1"/>
    <w:basedOn w:val="a"/>
    <w:next w:val="a"/>
    <w:link w:val="1Char"/>
    <w:qFormat/>
    <w:pPr>
      <w:keepNext/>
      <w:keepLines/>
      <w:spacing w:before="340" w:after="330" w:line="578" w:lineRule="auto"/>
      <w:outlineLvl w:val="0"/>
    </w:pPr>
    <w:rPr>
      <w:rFonts w:asci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style>
  <w:style w:type="paragraph" w:styleId="a4">
    <w:name w:val="annotation text"/>
    <w:basedOn w:val="a"/>
    <w:uiPriority w:val="99"/>
    <w:qFormat/>
    <w:pPr>
      <w:jc w:val="left"/>
    </w:pPr>
  </w:style>
  <w:style w:type="paragraph" w:styleId="a5">
    <w:name w:val="Body Text"/>
    <w:basedOn w:val="a"/>
    <w:qFormat/>
    <w:pPr>
      <w:tabs>
        <w:tab w:val="left" w:pos="0"/>
      </w:tabs>
      <w:spacing w:line="300" w:lineRule="exact"/>
      <w:ind w:right="-58"/>
      <w:jc w:val="center"/>
    </w:pPr>
    <w:rPr>
      <w:rFonts w:hAnsi="宋体"/>
      <w:sz w:val="21"/>
      <w:szCs w:val="21"/>
    </w:rPr>
  </w:style>
  <w:style w:type="paragraph" w:styleId="a6">
    <w:name w:val="Body Text Indent"/>
    <w:basedOn w:val="a"/>
    <w:qFormat/>
    <w:pPr>
      <w:ind w:right="-718"/>
    </w:pPr>
    <w:rPr>
      <w:rFonts w:ascii="Times New Roman"/>
    </w:rPr>
  </w:style>
  <w:style w:type="paragraph" w:styleId="a7">
    <w:name w:val="Block Text"/>
    <w:basedOn w:val="a"/>
    <w:qFormat/>
    <w:pPr>
      <w:spacing w:line="480" w:lineRule="exact"/>
      <w:ind w:left="105" w:right="-53" w:firstLine="600"/>
    </w:pPr>
    <w:rPr>
      <w:rFonts w:hAnsi="宋体"/>
      <w:sz w:val="24"/>
    </w:rPr>
  </w:style>
  <w:style w:type="paragraph" w:styleId="a8">
    <w:name w:val="Plain Text"/>
    <w:basedOn w:val="a"/>
    <w:link w:val="Char0"/>
    <w:qFormat/>
    <w:rPr>
      <w:rFonts w:hAnsi="Courier New" w:cs="黑体"/>
      <w:sz w:val="21"/>
      <w:szCs w:val="21"/>
    </w:rPr>
  </w:style>
  <w:style w:type="paragraph" w:styleId="a9">
    <w:name w:val="Date"/>
    <w:basedOn w:val="a"/>
    <w:next w:val="a"/>
    <w:link w:val="Char1"/>
    <w:qFormat/>
    <w:rPr>
      <w:rFonts w:ascii="Times New Roman"/>
      <w:spacing w:val="20"/>
    </w:rPr>
  </w:style>
  <w:style w:type="paragraph" w:styleId="aa">
    <w:name w:val="Balloon Text"/>
    <w:basedOn w:val="a"/>
    <w:link w:val="Char2"/>
    <w:uiPriority w:val="99"/>
    <w:qFormat/>
    <w:rPr>
      <w:sz w:val="18"/>
      <w:szCs w:val="18"/>
    </w:rPr>
  </w:style>
  <w:style w:type="paragraph" w:styleId="ab">
    <w:name w:val="footer"/>
    <w:basedOn w:val="a"/>
    <w:link w:val="Char3"/>
    <w:uiPriority w:val="99"/>
    <w:qFormat/>
    <w:pPr>
      <w:tabs>
        <w:tab w:val="center" w:pos="4153"/>
        <w:tab w:val="right" w:pos="8306"/>
      </w:tabs>
      <w:snapToGrid w:val="0"/>
      <w:jc w:val="left"/>
    </w:pPr>
    <w:rPr>
      <w:sz w:val="18"/>
      <w:szCs w:val="18"/>
    </w:rPr>
  </w:style>
  <w:style w:type="paragraph" w:styleId="ac">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pPr>
      <w:tabs>
        <w:tab w:val="left" w:pos="1260"/>
      </w:tabs>
      <w:spacing w:line="360" w:lineRule="auto"/>
      <w:ind w:firstLineChars="200" w:firstLine="500"/>
    </w:pPr>
    <w:rPr>
      <w:rFonts w:ascii="Times New Roman"/>
      <w:spacing w:val="20"/>
      <w:sz w:val="21"/>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cs="宋体"/>
      <w:kern w:val="0"/>
      <w:sz w:val="24"/>
      <w:szCs w:val="24"/>
    </w:rPr>
  </w:style>
  <w:style w:type="paragraph" w:styleId="ad">
    <w:name w:val="Normal (Web)"/>
    <w:basedOn w:val="a"/>
    <w:uiPriority w:val="99"/>
    <w:unhideWhenUsed/>
    <w:qFormat/>
    <w:pPr>
      <w:widowControl/>
      <w:spacing w:before="100" w:beforeAutospacing="1" w:after="100" w:afterAutospacing="1"/>
      <w:jc w:val="left"/>
    </w:pPr>
    <w:rPr>
      <w:rFonts w:hAnsi="宋体" w:cs="宋体"/>
      <w:kern w:val="0"/>
      <w:sz w:val="24"/>
      <w:szCs w:val="24"/>
    </w:rPr>
  </w:style>
  <w:style w:type="paragraph" w:styleId="ae">
    <w:name w:val="annotation subject"/>
    <w:basedOn w:val="a4"/>
    <w:next w:val="a4"/>
    <w:qFormat/>
    <w:rPr>
      <w:b/>
      <w:bCs/>
    </w:rPr>
  </w:style>
  <w:style w:type="table" w:styleId="af">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basedOn w:val="a0"/>
    <w:qFormat/>
  </w:style>
  <w:style w:type="character" w:styleId="af2">
    <w:name w:val="Hyperlink"/>
    <w:basedOn w:val="a0"/>
    <w:qFormat/>
    <w:rPr>
      <w:color w:val="2153B0"/>
      <w:u w:val="none"/>
    </w:rPr>
  </w:style>
  <w:style w:type="character" w:styleId="af3">
    <w:name w:val="annotation reference"/>
    <w:basedOn w:val="a0"/>
    <w:qFormat/>
    <w:rPr>
      <w:sz w:val="21"/>
      <w:szCs w:val="21"/>
    </w:rPr>
  </w:style>
  <w:style w:type="character" w:customStyle="1" w:styleId="Char4">
    <w:name w:val="页眉 Char"/>
    <w:basedOn w:val="a0"/>
    <w:link w:val="ac"/>
    <w:uiPriority w:val="99"/>
    <w:qFormat/>
    <w:rPr>
      <w:rFonts w:ascii="宋体"/>
      <w:kern w:val="2"/>
      <w:sz w:val="18"/>
      <w:szCs w:val="18"/>
    </w:rPr>
  </w:style>
  <w:style w:type="character" w:customStyle="1" w:styleId="1Char">
    <w:name w:val="标题 1 Char"/>
    <w:basedOn w:val="a0"/>
    <w:link w:val="1"/>
    <w:qFormat/>
    <w:rPr>
      <w:b/>
      <w:bCs/>
      <w:kern w:val="44"/>
      <w:sz w:val="44"/>
      <w:szCs w:val="44"/>
    </w:rPr>
  </w:style>
  <w:style w:type="character" w:customStyle="1" w:styleId="Char0">
    <w:name w:val="纯文本 Char"/>
    <w:basedOn w:val="a0"/>
    <w:link w:val="a8"/>
    <w:qFormat/>
    <w:rPr>
      <w:rFonts w:ascii="宋体" w:hAnsi="Courier New" w:cs="黑体"/>
      <w:kern w:val="2"/>
      <w:sz w:val="21"/>
      <w:szCs w:val="21"/>
    </w:rPr>
  </w:style>
  <w:style w:type="character" w:customStyle="1" w:styleId="Char1">
    <w:name w:val="日期 Char"/>
    <w:basedOn w:val="a0"/>
    <w:link w:val="a9"/>
    <w:qFormat/>
    <w:rPr>
      <w:spacing w:val="20"/>
      <w:kern w:val="2"/>
      <w:sz w:val="28"/>
    </w:rPr>
  </w:style>
  <w:style w:type="character" w:customStyle="1" w:styleId="3Char">
    <w:name w:val="正文文本缩进 3 Char"/>
    <w:basedOn w:val="a0"/>
    <w:link w:val="3"/>
    <w:qFormat/>
    <w:rPr>
      <w:spacing w:val="20"/>
      <w:kern w:val="2"/>
      <w:sz w:val="21"/>
    </w:rPr>
  </w:style>
  <w:style w:type="character" w:customStyle="1" w:styleId="Char2">
    <w:name w:val="批注框文本 Char"/>
    <w:basedOn w:val="a0"/>
    <w:link w:val="aa"/>
    <w:uiPriority w:val="99"/>
    <w:qFormat/>
    <w:rPr>
      <w:rFonts w:ascii="宋体"/>
      <w:kern w:val="2"/>
      <w:sz w:val="18"/>
      <w:szCs w:val="18"/>
    </w:rPr>
  </w:style>
  <w:style w:type="character" w:customStyle="1" w:styleId="Char">
    <w:name w:val="文档结构图 Char"/>
    <w:basedOn w:val="a0"/>
    <w:link w:val="a3"/>
    <w:uiPriority w:val="99"/>
    <w:semiHidden/>
    <w:qFormat/>
    <w:rPr>
      <w:rFonts w:ascii="宋体"/>
      <w:kern w:val="2"/>
      <w:sz w:val="28"/>
      <w:shd w:val="clear" w:color="auto" w:fill="000080"/>
    </w:rPr>
  </w:style>
  <w:style w:type="character" w:customStyle="1" w:styleId="Char3">
    <w:name w:val="页脚 Char"/>
    <w:link w:val="ab"/>
    <w:uiPriority w:val="99"/>
    <w:qFormat/>
    <w:rPr>
      <w:rFonts w:ascii="宋体"/>
      <w:kern w:val="2"/>
      <w:sz w:val="18"/>
      <w:szCs w:val="1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f4">
    <w:name w:val="List Paragraph"/>
    <w:basedOn w:val="a"/>
    <w:uiPriority w:val="99"/>
    <w:qFormat/>
    <w:pPr>
      <w:ind w:firstLineChars="200" w:firstLine="420"/>
    </w:pPr>
  </w:style>
  <w:style w:type="table" w:customStyle="1" w:styleId="af5">
    <w:name w:val="报告表格"/>
    <w:basedOn w:val="a1"/>
    <w:qFormat/>
    <w:tblPr>
      <w:tblInd w:w="0" w:type="dxa"/>
      <w:tblBorders>
        <w:top w:val="single" w:sz="4" w:space="0" w:color="auto"/>
        <w:bottom w:val="single" w:sz="4" w:space="0" w:color="auto"/>
        <w:insideH w:val="dotted" w:sz="4" w:space="0" w:color="auto"/>
        <w:insideV w:val="dotted" w:sz="4" w:space="0" w:color="auto"/>
      </w:tblBorders>
      <w:tblCellMar>
        <w:top w:w="0" w:type="dxa"/>
        <w:left w:w="108" w:type="dxa"/>
        <w:bottom w:w="0" w:type="dxa"/>
        <w:right w:w="108" w:type="dxa"/>
      </w:tblCellMar>
    </w:tblPr>
    <w:tcPr>
      <w:tcBorders>
        <w:top w:val="single" w:sz="4" w:space="0" w:color="auto"/>
        <w:bottom w:val="single" w:sz="4" w:space="0" w:color="auto"/>
      </w:tcBorders>
    </w:tcPr>
  </w:style>
  <w:style w:type="paragraph" w:customStyle="1" w:styleId="10">
    <w:name w:val="修订1"/>
    <w:hidden/>
    <w:uiPriority w:val="99"/>
    <w:semiHidden/>
    <w:qFormat/>
    <w:rPr>
      <w:rFonts w:ascii="宋体"/>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qFormat="1"/>
    <w:lsdException w:name="Hyperlink" w:qFormat="1"/>
    <w:lsdException w:name="FollowedHyperlink" w:semiHidden="1" w:unhideWhenUsed="1"/>
    <w:lsdException w:name="Strong" w:uiPriority="22" w:qFormat="1"/>
    <w:lsdException w:name="Emphasis" w:qFormat="1"/>
    <w:lsdException w:name="Document Map" w:semiHidden="1" w:uiPriority="99"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宋体"/>
      <w:kern w:val="2"/>
      <w:sz w:val="28"/>
    </w:rPr>
  </w:style>
  <w:style w:type="paragraph" w:styleId="1">
    <w:name w:val="heading 1"/>
    <w:basedOn w:val="a"/>
    <w:next w:val="a"/>
    <w:link w:val="1Char"/>
    <w:qFormat/>
    <w:pPr>
      <w:keepNext/>
      <w:keepLines/>
      <w:spacing w:before="340" w:after="330" w:line="578" w:lineRule="auto"/>
      <w:outlineLvl w:val="0"/>
    </w:pPr>
    <w:rPr>
      <w:rFonts w:ascii="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style>
  <w:style w:type="paragraph" w:styleId="a4">
    <w:name w:val="annotation text"/>
    <w:basedOn w:val="a"/>
    <w:uiPriority w:val="99"/>
    <w:qFormat/>
    <w:pPr>
      <w:jc w:val="left"/>
    </w:pPr>
  </w:style>
  <w:style w:type="paragraph" w:styleId="a5">
    <w:name w:val="Body Text"/>
    <w:basedOn w:val="a"/>
    <w:qFormat/>
    <w:pPr>
      <w:tabs>
        <w:tab w:val="left" w:pos="0"/>
      </w:tabs>
      <w:spacing w:line="300" w:lineRule="exact"/>
      <w:ind w:right="-58"/>
      <w:jc w:val="center"/>
    </w:pPr>
    <w:rPr>
      <w:rFonts w:hAnsi="宋体"/>
      <w:sz w:val="21"/>
      <w:szCs w:val="21"/>
    </w:rPr>
  </w:style>
  <w:style w:type="paragraph" w:styleId="a6">
    <w:name w:val="Body Text Indent"/>
    <w:basedOn w:val="a"/>
    <w:qFormat/>
    <w:pPr>
      <w:ind w:right="-718"/>
    </w:pPr>
    <w:rPr>
      <w:rFonts w:ascii="Times New Roman"/>
    </w:rPr>
  </w:style>
  <w:style w:type="paragraph" w:styleId="a7">
    <w:name w:val="Block Text"/>
    <w:basedOn w:val="a"/>
    <w:qFormat/>
    <w:pPr>
      <w:spacing w:line="480" w:lineRule="exact"/>
      <w:ind w:left="105" w:right="-53" w:firstLine="600"/>
    </w:pPr>
    <w:rPr>
      <w:rFonts w:hAnsi="宋体"/>
      <w:sz w:val="24"/>
    </w:rPr>
  </w:style>
  <w:style w:type="paragraph" w:styleId="a8">
    <w:name w:val="Plain Text"/>
    <w:basedOn w:val="a"/>
    <w:link w:val="Char0"/>
    <w:qFormat/>
    <w:rPr>
      <w:rFonts w:hAnsi="Courier New" w:cs="黑体"/>
      <w:sz w:val="21"/>
      <w:szCs w:val="21"/>
    </w:rPr>
  </w:style>
  <w:style w:type="paragraph" w:styleId="a9">
    <w:name w:val="Date"/>
    <w:basedOn w:val="a"/>
    <w:next w:val="a"/>
    <w:link w:val="Char1"/>
    <w:qFormat/>
    <w:rPr>
      <w:rFonts w:ascii="Times New Roman"/>
      <w:spacing w:val="20"/>
    </w:rPr>
  </w:style>
  <w:style w:type="paragraph" w:styleId="aa">
    <w:name w:val="Balloon Text"/>
    <w:basedOn w:val="a"/>
    <w:link w:val="Char2"/>
    <w:uiPriority w:val="99"/>
    <w:qFormat/>
    <w:rPr>
      <w:sz w:val="18"/>
      <w:szCs w:val="18"/>
    </w:rPr>
  </w:style>
  <w:style w:type="paragraph" w:styleId="ab">
    <w:name w:val="footer"/>
    <w:basedOn w:val="a"/>
    <w:link w:val="Char3"/>
    <w:uiPriority w:val="99"/>
    <w:qFormat/>
    <w:pPr>
      <w:tabs>
        <w:tab w:val="center" w:pos="4153"/>
        <w:tab w:val="right" w:pos="8306"/>
      </w:tabs>
      <w:snapToGrid w:val="0"/>
      <w:jc w:val="left"/>
    </w:pPr>
    <w:rPr>
      <w:sz w:val="18"/>
      <w:szCs w:val="18"/>
    </w:rPr>
  </w:style>
  <w:style w:type="paragraph" w:styleId="ac">
    <w:name w:val="header"/>
    <w:basedOn w:val="a"/>
    <w:link w:val="Char4"/>
    <w:uiPriority w:val="99"/>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pPr>
      <w:tabs>
        <w:tab w:val="left" w:pos="1260"/>
      </w:tabs>
      <w:spacing w:line="360" w:lineRule="auto"/>
      <w:ind w:firstLineChars="200" w:firstLine="500"/>
    </w:pPr>
    <w:rPr>
      <w:rFonts w:ascii="Times New Roman"/>
      <w:spacing w:val="20"/>
      <w:sz w:val="21"/>
    </w:rPr>
  </w:style>
  <w:style w:type="paragraph" w:styleId="HTML">
    <w:name w:val="HTML Preformatted"/>
    <w:basedOn w:val="a"/>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Ansi="宋体" w:cs="宋体"/>
      <w:kern w:val="0"/>
      <w:sz w:val="24"/>
      <w:szCs w:val="24"/>
    </w:rPr>
  </w:style>
  <w:style w:type="paragraph" w:styleId="ad">
    <w:name w:val="Normal (Web)"/>
    <w:basedOn w:val="a"/>
    <w:uiPriority w:val="99"/>
    <w:unhideWhenUsed/>
    <w:qFormat/>
    <w:pPr>
      <w:widowControl/>
      <w:spacing w:before="100" w:beforeAutospacing="1" w:after="100" w:afterAutospacing="1"/>
      <w:jc w:val="left"/>
    </w:pPr>
    <w:rPr>
      <w:rFonts w:hAnsi="宋体" w:cs="宋体"/>
      <w:kern w:val="0"/>
      <w:sz w:val="24"/>
      <w:szCs w:val="24"/>
    </w:rPr>
  </w:style>
  <w:style w:type="paragraph" w:styleId="ae">
    <w:name w:val="annotation subject"/>
    <w:basedOn w:val="a4"/>
    <w:next w:val="a4"/>
    <w:qFormat/>
    <w:rPr>
      <w:b/>
      <w:bCs/>
    </w:rPr>
  </w:style>
  <w:style w:type="table" w:styleId="af">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0">
    <w:name w:val="Strong"/>
    <w:basedOn w:val="a0"/>
    <w:uiPriority w:val="22"/>
    <w:qFormat/>
    <w:rPr>
      <w:b/>
      <w:bCs/>
    </w:rPr>
  </w:style>
  <w:style w:type="character" w:styleId="af1">
    <w:name w:val="page number"/>
    <w:basedOn w:val="a0"/>
    <w:qFormat/>
  </w:style>
  <w:style w:type="character" w:styleId="af2">
    <w:name w:val="Hyperlink"/>
    <w:basedOn w:val="a0"/>
    <w:qFormat/>
    <w:rPr>
      <w:color w:val="2153B0"/>
      <w:u w:val="none"/>
    </w:rPr>
  </w:style>
  <w:style w:type="character" w:styleId="af3">
    <w:name w:val="annotation reference"/>
    <w:basedOn w:val="a0"/>
    <w:qFormat/>
    <w:rPr>
      <w:sz w:val="21"/>
      <w:szCs w:val="21"/>
    </w:rPr>
  </w:style>
  <w:style w:type="character" w:customStyle="1" w:styleId="Char4">
    <w:name w:val="页眉 Char"/>
    <w:basedOn w:val="a0"/>
    <w:link w:val="ac"/>
    <w:uiPriority w:val="99"/>
    <w:qFormat/>
    <w:rPr>
      <w:rFonts w:ascii="宋体"/>
      <w:kern w:val="2"/>
      <w:sz w:val="18"/>
      <w:szCs w:val="18"/>
    </w:rPr>
  </w:style>
  <w:style w:type="character" w:customStyle="1" w:styleId="1Char">
    <w:name w:val="标题 1 Char"/>
    <w:basedOn w:val="a0"/>
    <w:link w:val="1"/>
    <w:qFormat/>
    <w:rPr>
      <w:b/>
      <w:bCs/>
      <w:kern w:val="44"/>
      <w:sz w:val="44"/>
      <w:szCs w:val="44"/>
    </w:rPr>
  </w:style>
  <w:style w:type="character" w:customStyle="1" w:styleId="Char0">
    <w:name w:val="纯文本 Char"/>
    <w:basedOn w:val="a0"/>
    <w:link w:val="a8"/>
    <w:qFormat/>
    <w:rPr>
      <w:rFonts w:ascii="宋体" w:hAnsi="Courier New" w:cs="黑体"/>
      <w:kern w:val="2"/>
      <w:sz w:val="21"/>
      <w:szCs w:val="21"/>
    </w:rPr>
  </w:style>
  <w:style w:type="character" w:customStyle="1" w:styleId="Char1">
    <w:name w:val="日期 Char"/>
    <w:basedOn w:val="a0"/>
    <w:link w:val="a9"/>
    <w:qFormat/>
    <w:rPr>
      <w:spacing w:val="20"/>
      <w:kern w:val="2"/>
      <w:sz w:val="28"/>
    </w:rPr>
  </w:style>
  <w:style w:type="character" w:customStyle="1" w:styleId="3Char">
    <w:name w:val="正文文本缩进 3 Char"/>
    <w:basedOn w:val="a0"/>
    <w:link w:val="3"/>
    <w:qFormat/>
    <w:rPr>
      <w:spacing w:val="20"/>
      <w:kern w:val="2"/>
      <w:sz w:val="21"/>
    </w:rPr>
  </w:style>
  <w:style w:type="character" w:customStyle="1" w:styleId="Char2">
    <w:name w:val="批注框文本 Char"/>
    <w:basedOn w:val="a0"/>
    <w:link w:val="aa"/>
    <w:uiPriority w:val="99"/>
    <w:qFormat/>
    <w:rPr>
      <w:rFonts w:ascii="宋体"/>
      <w:kern w:val="2"/>
      <w:sz w:val="18"/>
      <w:szCs w:val="18"/>
    </w:rPr>
  </w:style>
  <w:style w:type="character" w:customStyle="1" w:styleId="Char">
    <w:name w:val="文档结构图 Char"/>
    <w:basedOn w:val="a0"/>
    <w:link w:val="a3"/>
    <w:uiPriority w:val="99"/>
    <w:semiHidden/>
    <w:qFormat/>
    <w:rPr>
      <w:rFonts w:ascii="宋体"/>
      <w:kern w:val="2"/>
      <w:sz w:val="28"/>
      <w:shd w:val="clear" w:color="auto" w:fill="000080"/>
    </w:rPr>
  </w:style>
  <w:style w:type="character" w:customStyle="1" w:styleId="Char3">
    <w:name w:val="页脚 Char"/>
    <w:link w:val="ab"/>
    <w:uiPriority w:val="99"/>
    <w:qFormat/>
    <w:rPr>
      <w:rFonts w:ascii="宋体"/>
      <w:kern w:val="2"/>
      <w:sz w:val="18"/>
      <w:szCs w:val="18"/>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styleId="af4">
    <w:name w:val="List Paragraph"/>
    <w:basedOn w:val="a"/>
    <w:uiPriority w:val="99"/>
    <w:qFormat/>
    <w:pPr>
      <w:ind w:firstLineChars="200" w:firstLine="420"/>
    </w:pPr>
  </w:style>
  <w:style w:type="table" w:customStyle="1" w:styleId="af5">
    <w:name w:val="报告表格"/>
    <w:basedOn w:val="a1"/>
    <w:qFormat/>
    <w:tblPr>
      <w:tblInd w:w="0" w:type="dxa"/>
      <w:tblBorders>
        <w:top w:val="single" w:sz="4" w:space="0" w:color="auto"/>
        <w:bottom w:val="single" w:sz="4" w:space="0" w:color="auto"/>
        <w:insideH w:val="dotted" w:sz="4" w:space="0" w:color="auto"/>
        <w:insideV w:val="dotted" w:sz="4" w:space="0" w:color="auto"/>
      </w:tblBorders>
      <w:tblCellMar>
        <w:top w:w="0" w:type="dxa"/>
        <w:left w:w="108" w:type="dxa"/>
        <w:bottom w:w="0" w:type="dxa"/>
        <w:right w:w="108" w:type="dxa"/>
      </w:tblCellMar>
    </w:tblPr>
    <w:tcPr>
      <w:tcBorders>
        <w:top w:val="single" w:sz="4" w:space="0" w:color="auto"/>
        <w:bottom w:val="single" w:sz="4" w:space="0" w:color="auto"/>
      </w:tcBorders>
    </w:tcPr>
  </w:style>
  <w:style w:type="paragraph" w:customStyle="1" w:styleId="10">
    <w:name w:val="修订1"/>
    <w:hidden/>
    <w:uiPriority w:val="99"/>
    <w:semiHidden/>
    <w:qFormat/>
    <w:rPr>
      <w:rFonts w:ascii="宋体"/>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wmf"/><Relationship Id="rId18" Type="http://schemas.openxmlformats.org/officeDocument/2006/relationships/control" Target="activeX/activeX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7.emf"/><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4.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ntrol" Target="activeX/activeX2.xm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3.xml"/><Relationship Id="rId5" Type="http://schemas.microsoft.com/office/2007/relationships/stylesWithEffects" Target="stylesWithEffects.xml"/><Relationship Id="rId15" Type="http://schemas.openxmlformats.org/officeDocument/2006/relationships/image" Target="media/image3.wmf"/><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5.e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control" Target="activeX/activeX1.xml"/><Relationship Id="rId22" Type="http://schemas.openxmlformats.org/officeDocument/2006/relationships/image" Target="media/image8.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E:\2003&#24180;\2003&#24180;&#25253;&#21578;&#27169;\(&#27169;)2003&#24180;&#27665;&#21150;&#22823;&#23398;&#23457;&#35745;&#25253;&#21578;\(2003-&#27169;)&#27665;&#21150;&#22823;&#23398;&#23457;&#35745;&#25253;&#21578;.dot"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C1D0F841-FF1F-4B7E-A9DC-8821CAC75297}" ax:persistence="persistStorage" r:id="rId1"/>
</file>

<file path=word/activeX/activeX2.xml><?xml version="1.0" encoding="utf-8"?>
<ax:ocx xmlns:ax="http://schemas.microsoft.com/office/2006/activeX" xmlns:r="http://schemas.openxmlformats.org/officeDocument/2006/relationships" ax:classid="{C1D0F841-FF1F-4B7E-A9DC-8821CAC75297}" ax:persistence="persistStorage" r:id="rId1"/>
</file>

<file path=word/activeX/activeX3.xml><?xml version="1.0" encoding="utf-8"?>
<ax:ocx xmlns:ax="http://schemas.microsoft.com/office/2006/activeX" xmlns:r="http://schemas.openxmlformats.org/officeDocument/2006/relationships" ax:classid="{C1D0F841-FF1F-4B7E-A9DC-8821CAC75297}"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5552E8F-49C1-4771-B3A7-4C54E74C6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(2003-模)民办大学审计报告</Template>
  <TotalTime>37</TotalTime>
  <Pages>19</Pages>
  <Words>6251</Words>
  <Characters>2554</Characters>
  <Application>Microsoft Office Word</Application>
  <DocSecurity>8</DocSecurity>
  <Lines>319</Lines>
  <Paragraphs>800</Paragraphs>
  <ScaleCrop>false</ScaleCrop>
  <Company>ZXU</Company>
  <LinksUpToDate>false</LinksUpToDate>
  <CharactersWithSpaces>8005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审计报告</dc:title>
  <dc:creator>徐军</dc:creator>
  <cp:lastModifiedBy>Microsoft</cp:lastModifiedBy>
  <cp:revision>7</cp:revision>
  <cp:lastPrinted>2022-03-11T09:27:00Z</cp:lastPrinted>
  <dcterms:created xsi:type="dcterms:W3CDTF">2021-03-26T01:53:00Z</dcterms:created>
  <dcterms:modified xsi:type="dcterms:W3CDTF">2022-03-11T12:26:00Z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1FAE39B0BA554C9EB0754141BD4808F6</vt:lpwstr>
  </property>
</Properties>
</file>